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E6" w:rsidRPr="00713C98" w:rsidRDefault="007F07E6" w:rsidP="007F07E6">
      <w:pPr>
        <w:spacing w:line="360" w:lineRule="auto"/>
        <w:ind w:firstLineChars="148" w:firstLine="535"/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 w:rsidRPr="00713C98">
        <w:rPr>
          <w:rFonts w:ascii="宋体" w:hAnsi="宋体" w:hint="eastAsia"/>
          <w:b/>
          <w:sz w:val="36"/>
          <w:szCs w:val="36"/>
        </w:rPr>
        <w:t>询价采购商报价函</w:t>
      </w:r>
    </w:p>
    <w:p w:rsidR="007F07E6" w:rsidRPr="00713C98" w:rsidRDefault="007F07E6" w:rsidP="007F07E6">
      <w:pPr>
        <w:spacing w:beforeLines="100" w:before="312"/>
        <w:rPr>
          <w:sz w:val="28"/>
          <w:szCs w:val="28"/>
        </w:rPr>
      </w:pPr>
      <w:r w:rsidRPr="00713C98">
        <w:rPr>
          <w:rFonts w:hint="eastAsia"/>
          <w:b/>
          <w:sz w:val="28"/>
          <w:szCs w:val="28"/>
        </w:rPr>
        <w:t>致：四川省交通勘察设计研究院有限公司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rFonts w:ascii="宋体"/>
          <w:sz w:val="24"/>
        </w:rPr>
      </w:pPr>
      <w:r w:rsidRPr="00713C98">
        <w:rPr>
          <w:rFonts w:ascii="宋体" w:hAnsi="宋体" w:hint="eastAsia"/>
          <w:sz w:val="24"/>
        </w:rPr>
        <w:t>我公司已认真阅读了贵单位发出的</w:t>
      </w:r>
      <w:r>
        <w:rPr>
          <w:rFonts w:ascii="宋体" w:hAnsi="宋体" w:hint="eastAsia"/>
          <w:sz w:val="24"/>
          <w:szCs w:val="24"/>
          <w:u w:val="single"/>
        </w:rPr>
        <w:t>岷江</w:t>
      </w:r>
      <w:r w:rsidRPr="00457F1F">
        <w:rPr>
          <w:rFonts w:ascii="宋体" w:hAnsi="宋体" w:hint="eastAsia"/>
          <w:sz w:val="24"/>
          <w:szCs w:val="24"/>
          <w:u w:val="single"/>
        </w:rPr>
        <w:t>一体化水位站系统采购维护</w:t>
      </w:r>
      <w:r w:rsidRPr="00457F1F">
        <w:rPr>
          <w:rFonts w:ascii="宋体" w:hAnsi="宋体"/>
          <w:sz w:val="24"/>
          <w:szCs w:val="24"/>
          <w:u w:val="single"/>
        </w:rPr>
        <w:t>项目</w:t>
      </w:r>
      <w:r w:rsidRPr="00713C98">
        <w:rPr>
          <w:rFonts w:ascii="宋体" w:hAnsi="宋体" w:hint="eastAsia"/>
          <w:sz w:val="24"/>
        </w:rPr>
        <w:t>询价采购邀请函，接受贵方邀请函提出的各项要求，自愿参与该项目报价。</w:t>
      </w:r>
    </w:p>
    <w:p w:rsidR="007F07E6" w:rsidRPr="00713C98" w:rsidRDefault="007F07E6" w:rsidP="007F07E6">
      <w:pPr>
        <w:spacing w:beforeLines="20" w:before="62" w:afterLines="20" w:after="62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一、报价表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1103"/>
        <w:gridCol w:w="1107"/>
        <w:gridCol w:w="689"/>
        <w:gridCol w:w="690"/>
        <w:gridCol w:w="828"/>
        <w:gridCol w:w="828"/>
        <w:gridCol w:w="2257"/>
      </w:tblGrid>
      <w:tr w:rsidR="007F07E6" w:rsidRPr="00204199" w:rsidTr="00B851C1">
        <w:trPr>
          <w:trHeight w:val="27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小计（元）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F07E6" w:rsidRPr="00204199" w:rsidTr="00B851C1">
        <w:trPr>
          <w:trHeight w:val="135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年度运维技术服务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包含8个站点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两</w:t>
            </w: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年日常运维，全年2次汛中检查和1次故障处理（不含设备损坏更换，不含人为破坏、丢失及不可抗力等因素造成的换新或重建等）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运维辅材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辅材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处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防锈漆、毛刷、立杆冲挂物清理工具等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运</w:t>
            </w:r>
            <w:proofErr w:type="gramStart"/>
            <w:r w:rsidRPr="000F526D">
              <w:rPr>
                <w:rFonts w:ascii="宋体" w:hAnsi="宋体" w:cs="宋体" w:hint="eastAsia"/>
                <w:kern w:val="0"/>
                <w:sz w:val="22"/>
              </w:rPr>
              <w:t>维设备</w:t>
            </w:r>
            <w:proofErr w:type="gramEnd"/>
            <w:r w:rsidRPr="000F526D">
              <w:rPr>
                <w:rFonts w:ascii="宋体" w:hAnsi="宋体" w:cs="宋体" w:hint="eastAsia"/>
                <w:kern w:val="0"/>
                <w:sz w:val="22"/>
              </w:rPr>
              <w:t>维修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kern w:val="0"/>
                <w:sz w:val="22"/>
              </w:rPr>
              <w:t>检定费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元器件维修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设备往返厂家运输等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平台维护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平台运维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站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单站平台维护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日常运</w:t>
            </w: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维费用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汽车里程（双程）费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路桥费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车辆使用费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技术人员工资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差旅补助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49012B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项目措施费及其他</w:t>
            </w:r>
          </w:p>
        </w:tc>
      </w:tr>
      <w:tr w:rsidR="007F07E6" w:rsidRPr="00204199" w:rsidTr="00B851C1">
        <w:trPr>
          <w:trHeight w:val="81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二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改造技术服务费用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包含3个自动气泡水位站的气室固定以及6个站点的立杆支架改造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月波气泡</w:t>
            </w:r>
            <w:proofErr w:type="gramEnd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水位站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2.1.1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108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2.1.6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气室固定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气室下沉物制作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重量不小于1.5吨,标号C30混泥土900cm*900cm*900cm立方块，每个侧面有露出表面40cm的3根直径20mm的钢筋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2.1.7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下沉施工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2.1.8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运输船、车租赁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2.1.9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气管气室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含备用气管气室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2.1.10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气管铺设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古柏站雷达水位站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2.2.5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泥</w:t>
            </w: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溪站雷达</w:t>
            </w:r>
            <w:proofErr w:type="gramEnd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2.3.5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蕨溪站雷达</w:t>
            </w:r>
            <w:proofErr w:type="gramEnd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2.4.5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真溪气泡</w:t>
            </w:r>
            <w:proofErr w:type="gramEnd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2.5.1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108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2.5.6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气室固定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气室下沉物制作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重量不小于1.5吨,标号C30混泥土900cm*900cm*900cm立方块，每个侧面有露出表面40cm的3根直径20mm的钢筋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2.5.7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下沉施工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2.5.8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运输船、车租赁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2.5.9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气管气室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含备用气管气室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2.5.10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气管铺设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铜锣湾气泡水位站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108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气室固定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气室下沉物制作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重量不小于1.5吨,标号C30混泥土900cm*900cm*900cm立方块，每个侧面有露出表面40cm的3根直径20mm的钢筋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下沉施工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运输船、车租赁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气管气室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含备用气管气室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2.6.5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气管铺设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54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思波站雷达</w:t>
            </w:r>
            <w:proofErr w:type="gramEnd"/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水位站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2.7.1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立杆改造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钢筋支架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2.7.2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油漆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桶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2.7.3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人次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2.7.4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措施费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脚手架搭建及进出场</w:t>
            </w:r>
          </w:p>
        </w:tc>
      </w:tr>
      <w:tr w:rsidR="007F07E6" w:rsidRPr="00204199" w:rsidTr="00B851C1">
        <w:trPr>
          <w:trHeight w:val="2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2.7.5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E6" w:rsidRPr="000F526D" w:rsidRDefault="007F07E6" w:rsidP="00B851C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0F526D" w:rsidRDefault="007F07E6" w:rsidP="00B851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0F526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现场用电、工具机械租赁等</w:t>
            </w:r>
          </w:p>
        </w:tc>
      </w:tr>
      <w:tr w:rsidR="007F07E6" w:rsidRPr="00204199" w:rsidTr="00B851C1">
        <w:trPr>
          <w:trHeight w:val="278"/>
        </w:trPr>
        <w:tc>
          <w:tcPr>
            <w:tcW w:w="36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合计：</w:t>
            </w: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</w:t>
            </w: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元（人民币大写：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E6" w:rsidRPr="00204199" w:rsidRDefault="007F07E6" w:rsidP="00B851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F07E6" w:rsidRPr="00915A11" w:rsidRDefault="007F07E6" w:rsidP="007F07E6">
      <w:pPr>
        <w:rPr>
          <w:b/>
          <w:szCs w:val="21"/>
        </w:rPr>
      </w:pPr>
    </w:p>
    <w:p w:rsidR="007F07E6" w:rsidRPr="00713C98" w:rsidRDefault="007F07E6" w:rsidP="007F07E6">
      <w:pPr>
        <w:rPr>
          <w:b/>
          <w:szCs w:val="21"/>
        </w:rPr>
      </w:pPr>
      <w:r w:rsidRPr="00713C98">
        <w:rPr>
          <w:rFonts w:hint="eastAsia"/>
          <w:b/>
          <w:szCs w:val="21"/>
        </w:rPr>
        <w:t>注：报价中包括设备、材料、人工、安全文明施工、进出场、修路、搬家、平场、青苗赔偿、管理、利润、税金等和政策性文件规定的所有费用。</w:t>
      </w:r>
    </w:p>
    <w:p w:rsidR="007F07E6" w:rsidRPr="00713C98" w:rsidRDefault="007F07E6" w:rsidP="007F07E6">
      <w:pPr>
        <w:rPr>
          <w:b/>
          <w:szCs w:val="21"/>
        </w:rPr>
      </w:pPr>
    </w:p>
    <w:p w:rsidR="007F07E6" w:rsidRPr="00713C98" w:rsidRDefault="007F07E6" w:rsidP="007F07E6">
      <w:pPr>
        <w:spacing w:beforeLines="20" w:before="62" w:afterLines="20" w:after="62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二、工期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sz w:val="24"/>
          <w:szCs w:val="24"/>
        </w:rPr>
      </w:pPr>
      <w:r w:rsidRPr="00713C98">
        <w:rPr>
          <w:rFonts w:ascii="宋体" w:hAnsi="宋体" w:hint="eastAsia"/>
          <w:sz w:val="24"/>
        </w:rPr>
        <w:lastRenderedPageBreak/>
        <w:t>开工时间：</w:t>
      </w:r>
      <w:r w:rsidRPr="00713C98">
        <w:rPr>
          <w:rFonts w:hint="eastAsia"/>
          <w:sz w:val="24"/>
          <w:szCs w:val="24"/>
        </w:rPr>
        <w:t>计划开工日期：</w:t>
      </w:r>
      <w:r>
        <w:rPr>
          <w:sz w:val="24"/>
          <w:szCs w:val="24"/>
          <w:u w:val="single"/>
        </w:rPr>
        <w:t xml:space="preserve">      </w:t>
      </w:r>
      <w:r w:rsidRPr="00713C98">
        <w:rPr>
          <w:rFonts w:hint="eastAsia"/>
          <w:sz w:val="24"/>
          <w:szCs w:val="24"/>
        </w:rPr>
        <w:t>年</w:t>
      </w:r>
      <w:r w:rsidRPr="00713C98">
        <w:rPr>
          <w:sz w:val="24"/>
          <w:szCs w:val="24"/>
          <w:u w:val="single"/>
        </w:rPr>
        <w:t xml:space="preserve">  </w:t>
      </w:r>
      <w:r w:rsidRPr="00713C98">
        <w:rPr>
          <w:rFonts w:hint="eastAsia"/>
          <w:sz w:val="24"/>
          <w:szCs w:val="24"/>
        </w:rPr>
        <w:t>月</w:t>
      </w:r>
      <w:r w:rsidRPr="00713C98">
        <w:rPr>
          <w:sz w:val="24"/>
          <w:szCs w:val="24"/>
          <w:u w:val="single"/>
        </w:rPr>
        <w:t xml:space="preserve">  </w:t>
      </w:r>
      <w:r w:rsidRPr="00713C98">
        <w:rPr>
          <w:rFonts w:hint="eastAsia"/>
          <w:sz w:val="24"/>
          <w:szCs w:val="24"/>
        </w:rPr>
        <w:t>日，计划完工日期：</w:t>
      </w:r>
      <w:r>
        <w:rPr>
          <w:sz w:val="24"/>
          <w:szCs w:val="24"/>
          <w:u w:val="single"/>
        </w:rPr>
        <w:t xml:space="preserve">     </w:t>
      </w:r>
      <w:r w:rsidRPr="00713C98">
        <w:rPr>
          <w:rFonts w:hint="eastAsia"/>
          <w:sz w:val="24"/>
          <w:szCs w:val="24"/>
        </w:rPr>
        <w:t>年</w:t>
      </w:r>
      <w:r w:rsidRPr="00713C98">
        <w:rPr>
          <w:sz w:val="24"/>
          <w:szCs w:val="24"/>
          <w:u w:val="single"/>
        </w:rPr>
        <w:t xml:space="preserve">  </w:t>
      </w:r>
      <w:r w:rsidRPr="00713C98">
        <w:rPr>
          <w:rFonts w:hint="eastAsia"/>
          <w:sz w:val="24"/>
          <w:szCs w:val="24"/>
        </w:rPr>
        <w:t>月</w:t>
      </w:r>
    </w:p>
    <w:p w:rsidR="007F07E6" w:rsidRPr="00713C98" w:rsidRDefault="007F07E6" w:rsidP="007F07E6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713C98">
        <w:rPr>
          <w:sz w:val="24"/>
          <w:szCs w:val="24"/>
          <w:u w:val="single"/>
        </w:rPr>
        <w:t xml:space="preserve">  </w:t>
      </w:r>
      <w:r w:rsidRPr="00713C98">
        <w:rPr>
          <w:rFonts w:hint="eastAsia"/>
          <w:sz w:val="24"/>
          <w:szCs w:val="24"/>
        </w:rPr>
        <w:t>日</w:t>
      </w:r>
      <w:r w:rsidRPr="00713C98">
        <w:rPr>
          <w:rFonts w:ascii="宋体" w:hAnsi="宋体" w:hint="eastAsia"/>
          <w:sz w:val="24"/>
          <w:szCs w:val="24"/>
        </w:rPr>
        <w:t>。</w:t>
      </w:r>
      <w:r w:rsidRPr="00713C98">
        <w:rPr>
          <w:rFonts w:ascii="宋体" w:hAnsi="宋体" w:cs="宋体" w:hint="eastAsia"/>
          <w:kern w:val="0"/>
          <w:sz w:val="24"/>
          <w:szCs w:val="24"/>
        </w:rPr>
        <w:t>工期：</w:t>
      </w:r>
      <w:r w:rsidRPr="00713C98">
        <w:rPr>
          <w:sz w:val="24"/>
          <w:szCs w:val="24"/>
          <w:u w:val="single"/>
        </w:rPr>
        <w:t xml:space="preserve">   </w:t>
      </w:r>
      <w:r w:rsidRPr="00713C98">
        <w:rPr>
          <w:rFonts w:ascii="宋体" w:hAnsi="宋体" w:cs="宋体" w:hint="eastAsia"/>
          <w:kern w:val="0"/>
          <w:sz w:val="24"/>
          <w:szCs w:val="24"/>
        </w:rPr>
        <w:t>天。</w:t>
      </w:r>
    </w:p>
    <w:p w:rsidR="007F07E6" w:rsidRPr="00713C98" w:rsidRDefault="007F07E6" w:rsidP="007F07E6">
      <w:pPr>
        <w:spacing w:beforeLines="20" w:before="62" w:afterLines="20" w:after="62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三、服务承诺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rFonts w:ascii="宋体"/>
          <w:sz w:val="24"/>
        </w:rPr>
      </w:pPr>
      <w:r w:rsidRPr="00713C98">
        <w:rPr>
          <w:rFonts w:ascii="宋体" w:hAnsi="宋体"/>
          <w:sz w:val="24"/>
        </w:rPr>
        <w:t>1</w:t>
      </w:r>
      <w:r w:rsidRPr="00713C98">
        <w:rPr>
          <w:rFonts w:ascii="宋体" w:hAnsi="宋体" w:hint="eastAsia"/>
          <w:sz w:val="24"/>
        </w:rPr>
        <w:t>、依据贵方的管理目标、技术要求，服从统一安排和现场负责人的统一指挥，接受贵方现场人员的质量安全的管理监督；执行贵方提供的任务</w:t>
      </w:r>
      <w:proofErr w:type="gramStart"/>
      <w:r w:rsidRPr="00713C98">
        <w:rPr>
          <w:rFonts w:ascii="宋体" w:hAnsi="宋体" w:hint="eastAsia"/>
          <w:sz w:val="24"/>
        </w:rPr>
        <w:t>书实施</w:t>
      </w:r>
      <w:proofErr w:type="gramEnd"/>
      <w:r w:rsidRPr="00713C98">
        <w:rPr>
          <w:rFonts w:ascii="宋体" w:hAnsi="宋体" w:hint="eastAsia"/>
          <w:sz w:val="24"/>
        </w:rPr>
        <w:t>要求，确保达到质量、安全标准。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rFonts w:ascii="宋体"/>
          <w:sz w:val="24"/>
        </w:rPr>
      </w:pPr>
      <w:r w:rsidRPr="00713C98">
        <w:rPr>
          <w:rFonts w:ascii="宋体" w:hAnsi="宋体"/>
          <w:sz w:val="24"/>
        </w:rPr>
        <w:t>2</w:t>
      </w:r>
      <w:r w:rsidRPr="00713C98">
        <w:rPr>
          <w:rFonts w:ascii="宋体" w:hAnsi="宋体" w:hint="eastAsia"/>
          <w:sz w:val="24"/>
        </w:rPr>
        <w:t>、加强施工现场的管理，保证在整个运</w:t>
      </w:r>
      <w:proofErr w:type="gramStart"/>
      <w:r w:rsidRPr="00713C98">
        <w:rPr>
          <w:rFonts w:ascii="宋体" w:hAnsi="宋体" w:hint="eastAsia"/>
          <w:sz w:val="24"/>
        </w:rPr>
        <w:t>维过程</w:t>
      </w:r>
      <w:proofErr w:type="gramEnd"/>
      <w:r w:rsidRPr="00713C98">
        <w:rPr>
          <w:rFonts w:ascii="宋体" w:hAnsi="宋体" w:hint="eastAsia"/>
          <w:sz w:val="24"/>
        </w:rPr>
        <w:t>中的文明生产、安全生产，做好预防保障措施，一旦出现类似意外事件，均由我全部负责，与贵方无关。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sz w:val="24"/>
          <w:szCs w:val="24"/>
        </w:rPr>
      </w:pPr>
      <w:r w:rsidRPr="00713C98">
        <w:rPr>
          <w:rFonts w:ascii="宋体" w:hAnsi="宋体"/>
          <w:sz w:val="24"/>
        </w:rPr>
        <w:t>3</w:t>
      </w:r>
      <w:r w:rsidRPr="00713C98">
        <w:rPr>
          <w:rFonts w:ascii="宋体" w:hAnsi="宋体" w:hint="eastAsia"/>
          <w:sz w:val="24"/>
        </w:rPr>
        <w:t>、我公司已知悉询价函所列要求，</w:t>
      </w:r>
      <w:r w:rsidRPr="00713C98">
        <w:rPr>
          <w:rFonts w:hint="eastAsia"/>
          <w:sz w:val="24"/>
          <w:szCs w:val="24"/>
        </w:rPr>
        <w:t>将严格按照询价</w:t>
      </w:r>
      <w:proofErr w:type="gramStart"/>
      <w:r w:rsidRPr="00713C98">
        <w:rPr>
          <w:rFonts w:hint="eastAsia"/>
          <w:sz w:val="24"/>
          <w:szCs w:val="24"/>
        </w:rPr>
        <w:t>函要求</w:t>
      </w:r>
      <w:proofErr w:type="gramEnd"/>
      <w:r w:rsidRPr="00713C98">
        <w:rPr>
          <w:rFonts w:hint="eastAsia"/>
          <w:sz w:val="24"/>
          <w:szCs w:val="24"/>
        </w:rPr>
        <w:t>执行，保证“</w:t>
      </w:r>
      <w:r w:rsidRPr="00713C98">
        <w:rPr>
          <w:rFonts w:ascii="宋体" w:hAnsi="宋体" w:hint="eastAsia"/>
          <w:b/>
          <w:sz w:val="24"/>
        </w:rPr>
        <w:t>工程质量及安全要求</w:t>
      </w:r>
      <w:r w:rsidRPr="00713C98">
        <w:rPr>
          <w:rFonts w:hint="eastAsia"/>
          <w:sz w:val="24"/>
          <w:szCs w:val="24"/>
        </w:rPr>
        <w:t>”。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rFonts w:ascii="宋体"/>
          <w:sz w:val="24"/>
        </w:rPr>
      </w:pPr>
    </w:p>
    <w:p w:rsidR="007F07E6" w:rsidRPr="00713C98" w:rsidRDefault="007F07E6" w:rsidP="007F07E6">
      <w:pPr>
        <w:spacing w:beforeLines="20" w:before="62" w:afterLines="20" w:after="62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四、联系方式</w:t>
      </w:r>
    </w:p>
    <w:p w:rsidR="007F07E6" w:rsidRPr="00713C98" w:rsidRDefault="007F07E6" w:rsidP="007F07E6">
      <w:pPr>
        <w:widowControl/>
        <w:spacing w:line="360" w:lineRule="auto"/>
        <w:ind w:firstLineChars="252" w:firstLine="605"/>
        <w:jc w:val="left"/>
        <w:rPr>
          <w:sz w:val="24"/>
          <w:szCs w:val="24"/>
        </w:rPr>
      </w:pPr>
      <w:r w:rsidRPr="00713C98">
        <w:rPr>
          <w:rFonts w:ascii="宋体"/>
          <w:sz w:val="24"/>
        </w:rPr>
        <w:tab/>
      </w:r>
      <w:r w:rsidRPr="00713C98">
        <w:rPr>
          <w:rFonts w:ascii="宋体" w:hAnsi="宋体" w:hint="eastAsia"/>
          <w:sz w:val="24"/>
        </w:rPr>
        <w:t>……</w:t>
      </w:r>
      <w:r w:rsidRPr="00713C98">
        <w:rPr>
          <w:sz w:val="24"/>
          <w:szCs w:val="24"/>
        </w:rPr>
        <w:t xml:space="preserve">                        </w:t>
      </w:r>
    </w:p>
    <w:p w:rsidR="007F07E6" w:rsidRPr="00713C98" w:rsidRDefault="007F07E6" w:rsidP="007F07E6">
      <w:pPr>
        <w:spacing w:beforeLines="20" w:before="62" w:afterLines="20" w:after="62"/>
        <w:rPr>
          <w:sz w:val="24"/>
          <w:szCs w:val="24"/>
        </w:rPr>
      </w:pPr>
      <w:r w:rsidRPr="00713C98">
        <w:rPr>
          <w:rFonts w:hint="eastAsia"/>
          <w:sz w:val="24"/>
          <w:szCs w:val="24"/>
        </w:rPr>
        <w:t>五、</w:t>
      </w:r>
      <w:r w:rsidRPr="00713C98">
        <w:rPr>
          <w:rFonts w:hint="eastAsia"/>
          <w:b/>
          <w:sz w:val="24"/>
          <w:szCs w:val="24"/>
        </w:rPr>
        <w:t>资质证明材料</w:t>
      </w:r>
      <w:r w:rsidRPr="00713C98">
        <w:rPr>
          <w:rFonts w:hint="eastAsia"/>
          <w:sz w:val="24"/>
          <w:szCs w:val="24"/>
        </w:rPr>
        <w:t>（需提供营业执照和资质证书复印件，并加盖公章）</w:t>
      </w:r>
    </w:p>
    <w:p w:rsidR="007F07E6" w:rsidRPr="00713C98" w:rsidRDefault="007F07E6" w:rsidP="007F07E6">
      <w:pPr>
        <w:spacing w:beforeLines="50" w:before="156" w:afterLines="50" w:after="156"/>
        <w:jc w:val="right"/>
        <w:rPr>
          <w:sz w:val="24"/>
          <w:szCs w:val="24"/>
        </w:rPr>
      </w:pPr>
    </w:p>
    <w:p w:rsidR="007F07E6" w:rsidRPr="00713C98" w:rsidRDefault="007F07E6" w:rsidP="007F07E6">
      <w:pPr>
        <w:spacing w:beforeLines="50" w:before="156" w:afterLines="50" w:after="156"/>
        <w:jc w:val="right"/>
        <w:rPr>
          <w:sz w:val="24"/>
          <w:szCs w:val="24"/>
        </w:rPr>
      </w:pPr>
      <w:r w:rsidRPr="00713C98">
        <w:rPr>
          <w:sz w:val="24"/>
          <w:szCs w:val="24"/>
        </w:rPr>
        <w:t xml:space="preserve"> </w:t>
      </w:r>
    </w:p>
    <w:p w:rsidR="007F07E6" w:rsidRPr="00713C98" w:rsidRDefault="007F07E6" w:rsidP="007F07E6">
      <w:pPr>
        <w:spacing w:beforeLines="50" w:before="156" w:afterLines="50" w:after="156"/>
        <w:jc w:val="right"/>
        <w:rPr>
          <w:sz w:val="24"/>
          <w:szCs w:val="24"/>
        </w:rPr>
      </w:pPr>
      <w:r w:rsidRPr="00713C98">
        <w:rPr>
          <w:sz w:val="24"/>
          <w:szCs w:val="24"/>
        </w:rPr>
        <w:t xml:space="preserve"> </w:t>
      </w:r>
      <w:r w:rsidRPr="00713C98">
        <w:rPr>
          <w:rFonts w:hint="eastAsia"/>
          <w:sz w:val="24"/>
          <w:szCs w:val="24"/>
        </w:rPr>
        <w:t>供应商名称：</w:t>
      </w:r>
      <w:r w:rsidRPr="00713C98">
        <w:rPr>
          <w:sz w:val="24"/>
          <w:szCs w:val="24"/>
          <w:u w:val="single"/>
        </w:rPr>
        <w:t xml:space="preserve">                (</w:t>
      </w:r>
      <w:r w:rsidRPr="00713C98">
        <w:rPr>
          <w:rFonts w:hint="eastAsia"/>
          <w:sz w:val="24"/>
          <w:szCs w:val="24"/>
          <w:u w:val="single"/>
        </w:rPr>
        <w:t>盖章</w:t>
      </w:r>
      <w:r w:rsidRPr="00713C98">
        <w:rPr>
          <w:sz w:val="24"/>
          <w:szCs w:val="24"/>
          <w:u w:val="single"/>
        </w:rPr>
        <w:t xml:space="preserve">) </w:t>
      </w:r>
    </w:p>
    <w:p w:rsidR="003C3DD1" w:rsidRDefault="007F07E6" w:rsidP="007F07E6">
      <w:r w:rsidRPr="00713C98">
        <w:rPr>
          <w:rFonts w:ascii="宋体" w:hAnsi="宋体"/>
          <w:sz w:val="24"/>
          <w:szCs w:val="24"/>
        </w:rPr>
        <w:t>2019</w:t>
      </w:r>
      <w:r w:rsidRPr="00713C98">
        <w:rPr>
          <w:rFonts w:ascii="宋体" w:hAnsi="宋体" w:hint="eastAsia"/>
          <w:sz w:val="24"/>
          <w:szCs w:val="24"/>
        </w:rPr>
        <w:t>年</w:t>
      </w:r>
      <w:r w:rsidRPr="00713C98">
        <w:rPr>
          <w:rFonts w:ascii="宋体" w:hAnsi="宋体"/>
          <w:sz w:val="24"/>
          <w:szCs w:val="24"/>
          <w:u w:val="single"/>
        </w:rPr>
        <w:t xml:space="preserve">   </w:t>
      </w:r>
      <w:r w:rsidRPr="00713C98">
        <w:rPr>
          <w:rFonts w:ascii="宋体" w:hAnsi="宋体" w:hint="eastAsia"/>
          <w:sz w:val="24"/>
          <w:szCs w:val="24"/>
        </w:rPr>
        <w:t>月</w:t>
      </w:r>
    </w:p>
    <w:sectPr w:rsidR="003C3DD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19" w:rsidRDefault="00866619" w:rsidP="007F07E6">
      <w:r>
        <w:separator/>
      </w:r>
    </w:p>
  </w:endnote>
  <w:endnote w:type="continuationSeparator" w:id="0">
    <w:p w:rsidR="00866619" w:rsidRDefault="00866619" w:rsidP="007F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E6" w:rsidRPr="00194FB0" w:rsidRDefault="007F07E6" w:rsidP="0087404E">
    <w:pPr>
      <w:pStyle w:val="a5"/>
      <w:jc w:val="right"/>
      <w:rPr>
        <w:rFonts w:ascii="宋体"/>
      </w:rPr>
    </w:pPr>
    <w:r w:rsidRPr="00194FB0">
      <w:rPr>
        <w:rFonts w:ascii="宋体" w:hAnsi="宋体" w:hint="eastAsia"/>
      </w:rPr>
      <w:t>第</w:t>
    </w:r>
    <w:r>
      <w:rPr>
        <w:rFonts w:ascii="宋体" w:hAnsi="宋体"/>
      </w:rPr>
      <w:t xml:space="preserve"> </w:t>
    </w:r>
    <w:r w:rsidRPr="00194FB0">
      <w:rPr>
        <w:rStyle w:val="a8"/>
        <w:rFonts w:ascii="宋体" w:hAnsi="宋体"/>
      </w:rPr>
      <w:fldChar w:fldCharType="begin"/>
    </w:r>
    <w:r w:rsidRPr="00194FB0">
      <w:rPr>
        <w:rStyle w:val="a8"/>
        <w:rFonts w:ascii="宋体" w:hAnsi="宋体"/>
      </w:rPr>
      <w:instrText xml:space="preserve"> PAGE </w:instrText>
    </w:r>
    <w:r w:rsidRPr="00194FB0">
      <w:rPr>
        <w:rStyle w:val="a8"/>
        <w:rFonts w:ascii="宋体" w:hAnsi="宋体"/>
      </w:rPr>
      <w:fldChar w:fldCharType="separate"/>
    </w:r>
    <w:r w:rsidR="002077CE">
      <w:rPr>
        <w:rStyle w:val="a8"/>
        <w:rFonts w:ascii="宋体" w:hAnsi="宋体"/>
        <w:noProof/>
      </w:rPr>
      <w:t>4</w:t>
    </w:r>
    <w:r w:rsidRPr="00194FB0">
      <w:rPr>
        <w:rStyle w:val="a8"/>
        <w:rFonts w:ascii="宋体" w:hAnsi="宋体"/>
      </w:rPr>
      <w:fldChar w:fldCharType="end"/>
    </w:r>
    <w:r>
      <w:rPr>
        <w:rStyle w:val="a8"/>
        <w:rFonts w:ascii="宋体" w:hAnsi="宋体"/>
      </w:rPr>
      <w:t xml:space="preserve"> </w:t>
    </w:r>
    <w:r w:rsidRPr="00194FB0">
      <w:rPr>
        <w:rFonts w:ascii="宋体" w:hAnsi="宋体" w:hint="eastAsia"/>
      </w:rPr>
      <w:t>页</w:t>
    </w:r>
    <w:r w:rsidRPr="00194FB0">
      <w:rPr>
        <w:rFonts w:ascii="宋体" w:hAnsi="宋体"/>
      </w:rPr>
      <w:t xml:space="preserve"> </w:t>
    </w:r>
    <w:r>
      <w:rPr>
        <w:rFonts w:ascii="宋体" w:hAnsi="宋体"/>
      </w:rPr>
      <w:t xml:space="preserve"> </w:t>
    </w:r>
    <w:r w:rsidRPr="00194FB0">
      <w:rPr>
        <w:rFonts w:ascii="宋体" w:hAnsi="宋体" w:hint="eastAsia"/>
      </w:rPr>
      <w:t>共</w:t>
    </w:r>
    <w:r>
      <w:rPr>
        <w:rFonts w:ascii="宋体" w:hAnsi="宋体"/>
      </w:rPr>
      <w:t xml:space="preserve"> 5 </w:t>
    </w:r>
    <w:r w:rsidRPr="00194FB0">
      <w:rPr>
        <w:rStyle w:val="a8"/>
        <w:rFonts w:ascii="宋体" w:hAnsi="宋体"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19" w:rsidRDefault="00866619" w:rsidP="007F07E6">
      <w:r>
        <w:separator/>
      </w:r>
    </w:p>
  </w:footnote>
  <w:footnote w:type="continuationSeparator" w:id="0">
    <w:p w:rsidR="00866619" w:rsidRDefault="00866619" w:rsidP="007F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E6" w:rsidRPr="002004D3" w:rsidRDefault="007F07E6" w:rsidP="002004D3">
    <w:pPr>
      <w:pStyle w:val="a3"/>
      <w:pBdr>
        <w:bottom w:val="none" w:sz="0" w:space="0" w:color="auto"/>
      </w:pBdr>
      <w:jc w:val="left"/>
      <w:rPr>
        <w:sz w:val="21"/>
        <w:szCs w:val="21"/>
      </w:rPr>
    </w:pPr>
    <w:r w:rsidRPr="002004D3">
      <w:rPr>
        <w:rFonts w:hint="eastAsia"/>
        <w:sz w:val="21"/>
        <w:szCs w:val="21"/>
      </w:rPr>
      <w:t>附件</w:t>
    </w:r>
    <w:r>
      <w:rPr>
        <w:rFonts w:hint="eastAsia"/>
        <w:sz w:val="21"/>
        <w:szCs w:val="21"/>
      </w:rPr>
      <w:t>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1"/>
    <w:rsid w:val="002077CE"/>
    <w:rsid w:val="003C3DD1"/>
    <w:rsid w:val="0049012B"/>
    <w:rsid w:val="007F07E6"/>
    <w:rsid w:val="00866619"/>
    <w:rsid w:val="00D80F03"/>
    <w:rsid w:val="00D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40C91"/>
  <w15:chartTrackingRefBased/>
  <w15:docId w15:val="{CAAF1BE5-FBE3-4E37-9938-F83AC57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7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7E6"/>
    <w:rPr>
      <w:sz w:val="18"/>
      <w:szCs w:val="18"/>
    </w:rPr>
  </w:style>
  <w:style w:type="paragraph" w:styleId="a7">
    <w:name w:val="List Paragraph"/>
    <w:basedOn w:val="a"/>
    <w:uiPriority w:val="34"/>
    <w:qFormat/>
    <w:rsid w:val="007F07E6"/>
    <w:pPr>
      <w:ind w:firstLineChars="200" w:firstLine="420"/>
    </w:pPr>
  </w:style>
  <w:style w:type="character" w:styleId="a8">
    <w:name w:val="page number"/>
    <w:basedOn w:val="a0"/>
    <w:uiPriority w:val="99"/>
    <w:rsid w:val="007F07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江蒙</dc:creator>
  <cp:keywords/>
  <dc:description/>
  <cp:lastModifiedBy>李 江蒙</cp:lastModifiedBy>
  <cp:revision>4</cp:revision>
  <dcterms:created xsi:type="dcterms:W3CDTF">2019-09-19T07:17:00Z</dcterms:created>
  <dcterms:modified xsi:type="dcterms:W3CDTF">2019-10-29T03:13:00Z</dcterms:modified>
</cp:coreProperties>
</file>