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outlineLvl w:val="2"/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关于建立</w:t>
      </w: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eastAsia="zh-CN"/>
        </w:rPr>
        <w:t>医疗辅助类</w:t>
      </w: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资产采购</w:t>
      </w:r>
    </w:p>
    <w:p>
      <w:pPr>
        <w:widowControl/>
        <w:shd w:val="clear" w:color="auto" w:fill="FFFFFF"/>
        <w:spacing w:line="450" w:lineRule="atLeast"/>
        <w:jc w:val="center"/>
        <w:outlineLvl w:val="2"/>
        <w:rPr>
          <w:rFonts w:ascii="仿宋_GB2312" w:hAnsi="宋体" w:eastAsia="仿宋_GB2312" w:cs="宋体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合格供应商备选库的公告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为规范我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公司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资产采购程序，依法依规确定采购源头，按照充分发挥市场竞争机制和公开、公平、公正的基本原则，经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公司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研究，决定建立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医疗辅助类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资产采购供应商备选库，诚征供应商。现就有关事项公告如下：</w:t>
      </w:r>
    </w:p>
    <w:p>
      <w:pPr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一、资产类别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一次性医用口罩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一次性医用手套</w:t>
      </w:r>
    </w:p>
    <w:p>
      <w:pPr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二、资格要求及需提交材料</w:t>
      </w:r>
    </w:p>
    <w:p>
      <w:pPr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1、具有独立法人资格，提供有效的营业执照复印件（盖鲜章）。</w:t>
      </w:r>
    </w:p>
    <w:p>
      <w:pPr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2、所获资质、经营许可、产品环境环保认证证书等相关资料。</w:t>
      </w:r>
    </w:p>
    <w:p>
      <w:pPr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3、参选供应产品品目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</w:rPr>
        <w:t>及价格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、供货时间、结算方式、提供发票种类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</w:rPr>
        <w:t>及税率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、业绩材料、服务承诺等。</w:t>
      </w:r>
    </w:p>
    <w:p>
      <w:pPr>
        <w:ind w:firstLine="640" w:firstLineChars="200"/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4、《入库申请备案登记表》（原件加盖申请单位公章，格式见附表）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三、参选资料提交时间及地点</w:t>
      </w:r>
    </w:p>
    <w:p>
      <w:pPr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1、本邀约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</w:rPr>
        <w:t>自公布日起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</w:rPr>
        <w:t>7个工作日有效，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</w:rPr>
        <w:t>需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定时按要求提交上述有关资料。</w:t>
      </w:r>
    </w:p>
    <w:p>
      <w:pPr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2、所有参选资料于每天上午9:00-11:30，下午2:30-5:30（法定节假日除外）递交至成都市太升北路35号A区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楼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</w:rPr>
        <w:t>402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室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</w:rPr>
        <w:t>燕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 xml:space="preserve">老师。 </w:t>
      </w:r>
    </w:p>
    <w:p>
      <w:pPr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四、合格供应商评审</w:t>
      </w:r>
    </w:p>
    <w:p>
      <w:pPr>
        <w:ind w:firstLine="640" w:firstLineChars="200"/>
        <w:rPr>
          <w:rFonts w:hint="eastAsia"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公司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将视递交资料参选人情况，组织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</w:rPr>
        <w:t>公司健康管理咨询公司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</w:rPr>
        <w:t>行政部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</w:rPr>
        <w:t>后勤服务部等相关部门，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对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</w:rPr>
        <w:t>参选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供应商的资质、技术力量和规模、提供产品质量、履约能力、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</w:rPr>
        <w:t>服务承诺等主要内容，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进行审查。</w:t>
      </w:r>
    </w:p>
    <w:p>
      <w:pPr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五、结果公示</w:t>
      </w:r>
    </w:p>
    <w:p>
      <w:pPr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进入合格供应商备选库的合格供应商名单，在我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公司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网站进行公示，申请人对评审结果有异议，可在名单公示期间提出。监督部门在收到异议之日起3日内作出答复。</w:t>
      </w:r>
    </w:p>
    <w:p>
      <w:pPr>
        <w:ind w:firstLine="604" w:firstLineChars="189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投诉电话（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公司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纪检监察审计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部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）:028-86911443</w:t>
      </w:r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、其他需要说明的事项</w:t>
      </w:r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1、各参选供应商应对递交资料的真实性负责，对弄虚作假的，一经发现我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公司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将取消其参选资格。</w:t>
      </w:r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2、我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公司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将加强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</w:rPr>
        <w:t>对入库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供应商质量、服务的动态管理，对其服务和质量较差、违反相关规定和工作纪律的，将取消其入库资格。</w:t>
      </w:r>
    </w:p>
    <w:p>
      <w:pPr>
        <w:ind w:firstLine="1035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附件：《入库申请备案登记表》</w:t>
      </w:r>
    </w:p>
    <w:p>
      <w:pPr>
        <w:pStyle w:val="15"/>
        <w:jc w:val="righ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 w:bidi="ar-SA"/>
        </w:rPr>
        <w:t>四川省交通勘察设计研究院有限公司</w:t>
      </w:r>
    </w:p>
    <w:p>
      <w:pPr>
        <w:pStyle w:val="15"/>
        <w:ind w:right="1218" w:rightChars="580"/>
        <w:jc w:val="righ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日</w:t>
      </w:r>
    </w:p>
    <w:p>
      <w:pPr>
        <w:pStyle w:val="15"/>
        <w:ind w:right="1218" w:rightChars="58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pStyle w:val="15"/>
        <w:ind w:right="1218" w:rightChars="580"/>
        <w:jc w:val="right"/>
        <w:rPr>
          <w:rFonts w:ascii="仿宋_GB2312" w:hAnsi="宋体" w:eastAsia="仿宋_GB2312" w:cs="宋体"/>
          <w:color w:val="000000"/>
          <w:kern w:val="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7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980"/>
        <w:gridCol w:w="2260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入库申请备案登记表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申请日期：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right="223" w:rightChars="106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(</w:t>
            </w:r>
            <w:r>
              <w:rPr>
                <w:rFonts w:ascii="Courier New" w:hAnsi="Courier New" w:eastAsia="仿宋_GB2312" w:cs="宋体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ourier New" w:hAnsi="Courier New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Courier New" w:hAnsi="Courier New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ourier New" w:hAnsi="Courier New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仿宋_GB2312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所获资质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主要业务范围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擅长内容</w:t>
            </w:r>
          </w:p>
        </w:tc>
        <w:tc>
          <w:tcPr>
            <w:tcW w:w="6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</w:t>
            </w:r>
          </w:p>
        </w:tc>
        <w:tc>
          <w:tcPr>
            <w:tcW w:w="68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6827" w:type="dxa"/>
            <w:gridSpan w:val="3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</w:t>
            </w:r>
          </w:p>
        </w:tc>
        <w:tc>
          <w:tcPr>
            <w:tcW w:w="6827" w:type="dxa"/>
            <w:gridSpan w:val="3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682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87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注:1.本申请备案材料对外公开查阅，接受监督。请各申请单位如实填写，遇有不实陈述或虚假材料，一经查实，即刻取消申请备案资格。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2.营业执照、组织机构代码证、税务登记证或三证合一复印件及可以提供的其他材料等附后。</w:t>
            </w:r>
          </w:p>
        </w:tc>
      </w:tr>
    </w:tbl>
    <w:p>
      <w:pPr>
        <w:pStyle w:val="15"/>
        <w:ind w:right="1218" w:rightChars="58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EFA"/>
    <w:rsid w:val="000022EA"/>
    <w:rsid w:val="00024E43"/>
    <w:rsid w:val="00091465"/>
    <w:rsid w:val="000C750C"/>
    <w:rsid w:val="000D4FF0"/>
    <w:rsid w:val="001205C7"/>
    <w:rsid w:val="00123FAA"/>
    <w:rsid w:val="00124AA6"/>
    <w:rsid w:val="0014332A"/>
    <w:rsid w:val="00184F31"/>
    <w:rsid w:val="00191F0B"/>
    <w:rsid w:val="001B20BC"/>
    <w:rsid w:val="001F3AA7"/>
    <w:rsid w:val="00213A21"/>
    <w:rsid w:val="00270495"/>
    <w:rsid w:val="0027394C"/>
    <w:rsid w:val="002902FE"/>
    <w:rsid w:val="00293970"/>
    <w:rsid w:val="002B5BBF"/>
    <w:rsid w:val="002E32EF"/>
    <w:rsid w:val="002E614C"/>
    <w:rsid w:val="00347943"/>
    <w:rsid w:val="00391DBD"/>
    <w:rsid w:val="003945B1"/>
    <w:rsid w:val="00443256"/>
    <w:rsid w:val="005127AE"/>
    <w:rsid w:val="00522638"/>
    <w:rsid w:val="00525877"/>
    <w:rsid w:val="00527B81"/>
    <w:rsid w:val="00550F7A"/>
    <w:rsid w:val="005571DC"/>
    <w:rsid w:val="005658E5"/>
    <w:rsid w:val="005B0829"/>
    <w:rsid w:val="00654A1E"/>
    <w:rsid w:val="00700C16"/>
    <w:rsid w:val="007149EE"/>
    <w:rsid w:val="007C08A2"/>
    <w:rsid w:val="00823DEF"/>
    <w:rsid w:val="008447CD"/>
    <w:rsid w:val="00867EE3"/>
    <w:rsid w:val="008874AB"/>
    <w:rsid w:val="008B7DDA"/>
    <w:rsid w:val="00982AEF"/>
    <w:rsid w:val="009C1D95"/>
    <w:rsid w:val="009C4E02"/>
    <w:rsid w:val="00A80BDA"/>
    <w:rsid w:val="00A94622"/>
    <w:rsid w:val="00A95F5F"/>
    <w:rsid w:val="00AD2D2D"/>
    <w:rsid w:val="00B52B8C"/>
    <w:rsid w:val="00B535C7"/>
    <w:rsid w:val="00B55268"/>
    <w:rsid w:val="00B92A99"/>
    <w:rsid w:val="00BA2EE1"/>
    <w:rsid w:val="00CE394E"/>
    <w:rsid w:val="00D04358"/>
    <w:rsid w:val="00D26EFA"/>
    <w:rsid w:val="00D662CC"/>
    <w:rsid w:val="00D7469D"/>
    <w:rsid w:val="00D753E8"/>
    <w:rsid w:val="00DA1501"/>
    <w:rsid w:val="00DD12F7"/>
    <w:rsid w:val="00E71143"/>
    <w:rsid w:val="00EC2145"/>
    <w:rsid w:val="00EE190A"/>
    <w:rsid w:val="00F05171"/>
    <w:rsid w:val="00F273F6"/>
    <w:rsid w:val="00F32461"/>
    <w:rsid w:val="00F5110F"/>
    <w:rsid w:val="00F77DE0"/>
    <w:rsid w:val="00FB1103"/>
    <w:rsid w:val="00FC0B4B"/>
    <w:rsid w:val="16EA142F"/>
    <w:rsid w:val="54CC06A1"/>
    <w:rsid w:val="60AA5025"/>
    <w:rsid w:val="7AA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apple-converted-space"/>
    <w:basedOn w:val="8"/>
    <w:qFormat/>
    <w:uiPriority w:val="0"/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215</Words>
  <Characters>1228</Characters>
  <Lines>10</Lines>
  <Paragraphs>2</Paragraphs>
  <TotalTime>15</TotalTime>
  <ScaleCrop>false</ScaleCrop>
  <LinksUpToDate>false</LinksUpToDate>
  <CharactersWithSpaces>1441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2017-08-24T02:41:00Z</dcterms:created>
  <dc:creator>User</dc:creator>
  <cp:lastModifiedBy>贝壳</cp:lastModifiedBy>
  <cp:lastPrinted>2017-11-22T03:16:00Z</cp:lastPrinted>
  <dcterms:modified xsi:type="dcterms:W3CDTF">2020-07-16T08:04:57Z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