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4C04" w14:textId="77777777" w:rsidR="004421DF" w:rsidRDefault="00C60172">
      <w:pPr>
        <w:jc w:val="center"/>
        <w:outlineLvl w:val="0"/>
        <w:rPr>
          <w:rFonts w:ascii="仿宋_GB2312" w:eastAsia="仿宋_GB2312" w:hAnsi="等线 Light" w:cs="Times New Roman"/>
          <w:b/>
          <w:bCs/>
          <w:snapToGrid w:val="0"/>
          <w:sz w:val="36"/>
          <w:szCs w:val="32"/>
        </w:rPr>
      </w:pPr>
      <w:bookmarkStart w:id="0" w:name="_Toc15282"/>
      <w:r>
        <w:rPr>
          <w:rFonts w:ascii="仿宋_GB2312" w:eastAsia="仿宋_GB2312" w:hAnsi="等线 Light" w:cs="Times New Roman" w:hint="eastAsia"/>
          <w:b/>
          <w:bCs/>
          <w:snapToGrid w:val="0"/>
          <w:sz w:val="36"/>
          <w:szCs w:val="32"/>
        </w:rPr>
        <w:t>外部供应采购询价函</w:t>
      </w:r>
      <w:bookmarkEnd w:id="0"/>
    </w:p>
    <w:p w14:paraId="451D1583" w14:textId="77777777" w:rsidR="004421DF" w:rsidRDefault="004421DF">
      <w:pPr>
        <w:spacing w:line="400" w:lineRule="exact"/>
        <w:ind w:firstLineChars="2250" w:firstLine="7228"/>
        <w:jc w:val="center"/>
        <w:rPr>
          <w:rFonts w:ascii="仿宋_GB2312" w:eastAsia="仿宋_GB2312" w:hAnsi="宋体" w:cs="Times New Roman"/>
          <w:b/>
          <w:snapToGrid w:val="0"/>
          <w:kern w:val="0"/>
          <w:sz w:val="32"/>
          <w:szCs w:val="32"/>
        </w:rPr>
      </w:pPr>
    </w:p>
    <w:p w14:paraId="07CF1730" w14:textId="77777777" w:rsidR="004421DF" w:rsidRDefault="00C60172">
      <w:pPr>
        <w:widowControl/>
        <w:shd w:val="clear" w:color="auto" w:fill="FFFFFF"/>
        <w:adjustRightInd w:val="0"/>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40F49E00" w:rsidR="004421DF" w:rsidRDefault="00C60172">
      <w:pPr>
        <w:adjustRightInd w:val="0"/>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FB758A">
        <w:rPr>
          <w:rFonts w:ascii="仿宋_GB2312" w:eastAsia="仿宋_GB2312" w:hAnsi="宋体" w:cs="Times New Roman"/>
          <w:sz w:val="24"/>
          <w:szCs w:val="24"/>
          <w:u w:val="single"/>
        </w:rPr>
        <w:t>自贡至永川高速公路（四川境）施工图设计</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C60172">
      <w:pPr>
        <w:adjustRightInd w:val="0"/>
        <w:rPr>
          <w:rFonts w:ascii="仿宋_GB2312" w:eastAsia="仿宋_GB2312" w:hAnsi="宋体" w:cs="Times New Roman"/>
          <w:b/>
          <w:sz w:val="24"/>
          <w:szCs w:val="24"/>
        </w:rPr>
      </w:pPr>
      <w:proofErr w:type="gramStart"/>
      <w:r>
        <w:rPr>
          <w:rFonts w:ascii="仿宋_GB2312" w:eastAsia="仿宋_GB2312" w:hAnsi="宋体" w:cs="Times New Roman" w:hint="eastAsia"/>
          <w:b/>
          <w:sz w:val="24"/>
          <w:szCs w:val="24"/>
        </w:rPr>
        <w:t>一</w:t>
      </w:r>
      <w:proofErr w:type="gramEnd"/>
      <w:r>
        <w:rPr>
          <w:rFonts w:ascii="仿宋_GB2312" w:eastAsia="仿宋_GB2312" w:hAnsi="宋体" w:cs="Times New Roman" w:hint="eastAsia"/>
          <w:b/>
          <w:sz w:val="24"/>
          <w:szCs w:val="24"/>
        </w:rPr>
        <w:t xml:space="preserve">  项目概况</w:t>
      </w:r>
    </w:p>
    <w:p w14:paraId="7B3ACB8D" w14:textId="7EB635B5" w:rsidR="004421DF" w:rsidRDefault="00C60172">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FB758A">
        <w:rPr>
          <w:rFonts w:ascii="仿宋_GB2312" w:eastAsia="仿宋_GB2312" w:hAnsi="宋体" w:cs="Times New Roman"/>
          <w:sz w:val="24"/>
          <w:szCs w:val="24"/>
          <w:u w:val="single"/>
        </w:rPr>
        <w:t>自贡至永川高速公路（四川境）施工图设计</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10B9C30A" w:rsidR="004421DF" w:rsidRDefault="00C60172">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FB758A">
        <w:rPr>
          <w:rFonts w:ascii="仿宋_GB2312" w:eastAsia="仿宋_GB2312" w:hAnsi="宋体" w:cs="Times New Roman" w:hint="eastAsia"/>
          <w:sz w:val="24"/>
          <w:szCs w:val="24"/>
          <w:u w:val="single"/>
        </w:rPr>
        <w:t>自贡市</w:t>
      </w:r>
      <w:r>
        <w:rPr>
          <w:rFonts w:ascii="仿宋_GB2312" w:eastAsia="仿宋_GB2312" w:hAnsi="宋体" w:cs="Times New Roman" w:hint="eastAsia"/>
          <w:sz w:val="24"/>
          <w:szCs w:val="24"/>
        </w:rPr>
        <w:t>。</w:t>
      </w:r>
    </w:p>
    <w:p w14:paraId="2BAA8E31" w14:textId="77777777" w:rsidR="000D425D" w:rsidRPr="000D425D" w:rsidRDefault="00C60172" w:rsidP="000D425D">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0D425D" w:rsidRPr="000D425D">
        <w:rPr>
          <w:rFonts w:ascii="仿宋_GB2312" w:eastAsia="仿宋_GB2312" w:hAnsi="宋体" w:cs="Times New Roman" w:hint="eastAsia"/>
          <w:sz w:val="24"/>
          <w:szCs w:val="24"/>
          <w:u w:val="single"/>
        </w:rPr>
        <w:t>本项目全长约55公里，</w:t>
      </w:r>
      <w:r w:rsidR="000D425D" w:rsidRPr="000D425D">
        <w:rPr>
          <w:rFonts w:ascii="仿宋_GB2312" w:eastAsia="仿宋_GB2312" w:hAnsi="宋体" w:cs="Times New Roman"/>
          <w:sz w:val="24"/>
          <w:szCs w:val="24"/>
          <w:u w:val="single"/>
        </w:rPr>
        <w:t>起点</w:t>
      </w:r>
      <w:r w:rsidR="000D425D" w:rsidRPr="000D425D">
        <w:rPr>
          <w:rFonts w:ascii="仿宋_GB2312" w:eastAsia="仿宋_GB2312" w:hAnsi="宋体" w:cs="Times New Roman" w:hint="eastAsia"/>
          <w:sz w:val="24"/>
          <w:szCs w:val="24"/>
          <w:u w:val="single"/>
        </w:rPr>
        <w:t>位于自贡市仙市镇石桥村，设枢纽互通衔接G</w:t>
      </w:r>
      <w:proofErr w:type="gramStart"/>
      <w:r w:rsidR="000D425D" w:rsidRPr="000D425D">
        <w:rPr>
          <w:rFonts w:ascii="仿宋_GB2312" w:eastAsia="仿宋_GB2312" w:hAnsi="宋体" w:cs="Times New Roman"/>
          <w:sz w:val="24"/>
          <w:szCs w:val="24"/>
          <w:u w:val="single"/>
        </w:rPr>
        <w:t>4215</w:t>
      </w:r>
      <w:r w:rsidR="000D425D" w:rsidRPr="000D425D">
        <w:rPr>
          <w:rFonts w:ascii="仿宋_GB2312" w:eastAsia="仿宋_GB2312" w:hAnsi="宋体" w:cs="Times New Roman" w:hint="eastAsia"/>
          <w:sz w:val="24"/>
          <w:szCs w:val="24"/>
          <w:u w:val="single"/>
        </w:rPr>
        <w:t>成</w:t>
      </w:r>
      <w:proofErr w:type="gramEnd"/>
      <w:r w:rsidR="000D425D" w:rsidRPr="000D425D">
        <w:rPr>
          <w:rFonts w:ascii="仿宋_GB2312" w:eastAsia="仿宋_GB2312" w:hAnsi="宋体" w:cs="Times New Roman" w:hint="eastAsia"/>
          <w:sz w:val="24"/>
          <w:szCs w:val="24"/>
          <w:u w:val="single"/>
        </w:rPr>
        <w:t>自</w:t>
      </w:r>
      <w:proofErr w:type="gramStart"/>
      <w:r w:rsidR="000D425D" w:rsidRPr="000D425D">
        <w:rPr>
          <w:rFonts w:ascii="仿宋_GB2312" w:eastAsia="仿宋_GB2312" w:hAnsi="宋体" w:cs="Times New Roman" w:hint="eastAsia"/>
          <w:sz w:val="24"/>
          <w:szCs w:val="24"/>
          <w:u w:val="single"/>
        </w:rPr>
        <w:t>泸</w:t>
      </w:r>
      <w:proofErr w:type="gramEnd"/>
      <w:r w:rsidR="000D425D" w:rsidRPr="000D425D">
        <w:rPr>
          <w:rFonts w:ascii="仿宋_GB2312" w:eastAsia="仿宋_GB2312" w:hAnsi="宋体" w:cs="Times New Roman" w:hint="eastAsia"/>
          <w:sz w:val="24"/>
          <w:szCs w:val="24"/>
          <w:u w:val="single"/>
        </w:rPr>
        <w:t>高速，路线总体呈东西走向，经新店镇、回龙镇，</w:t>
      </w:r>
      <w:proofErr w:type="gramStart"/>
      <w:r w:rsidR="000D425D" w:rsidRPr="000D425D">
        <w:rPr>
          <w:rFonts w:ascii="仿宋_GB2312" w:eastAsia="仿宋_GB2312" w:hAnsi="宋体" w:cs="Times New Roman" w:hint="eastAsia"/>
          <w:sz w:val="24"/>
          <w:szCs w:val="24"/>
          <w:u w:val="single"/>
        </w:rPr>
        <w:t>接规划</w:t>
      </w:r>
      <w:proofErr w:type="gramEnd"/>
      <w:r w:rsidR="000D425D" w:rsidRPr="000D425D">
        <w:rPr>
          <w:rFonts w:ascii="仿宋_GB2312" w:eastAsia="仿宋_GB2312" w:hAnsi="宋体" w:cs="Times New Roman" w:hint="eastAsia"/>
          <w:sz w:val="24"/>
          <w:szCs w:val="24"/>
          <w:u w:val="single"/>
        </w:rPr>
        <w:t>S</w:t>
      </w:r>
      <w:r w:rsidR="000D425D" w:rsidRPr="000D425D">
        <w:rPr>
          <w:rFonts w:ascii="仿宋_GB2312" w:eastAsia="仿宋_GB2312" w:hAnsi="宋体" w:cs="Times New Roman"/>
          <w:sz w:val="24"/>
          <w:szCs w:val="24"/>
          <w:u w:val="single"/>
        </w:rPr>
        <w:t>41</w:t>
      </w:r>
      <w:r w:rsidR="000D425D" w:rsidRPr="000D425D">
        <w:rPr>
          <w:rFonts w:ascii="仿宋_GB2312" w:eastAsia="仿宋_GB2312" w:hAnsi="宋体" w:cs="Times New Roman" w:hint="eastAsia"/>
          <w:sz w:val="24"/>
          <w:szCs w:val="24"/>
          <w:u w:val="single"/>
        </w:rPr>
        <w:t>内南高速，在响</w:t>
      </w:r>
      <w:proofErr w:type="gramStart"/>
      <w:r w:rsidR="000D425D" w:rsidRPr="000D425D">
        <w:rPr>
          <w:rFonts w:ascii="仿宋_GB2312" w:eastAsia="仿宋_GB2312" w:hAnsi="宋体" w:cs="Times New Roman" w:hint="eastAsia"/>
          <w:sz w:val="24"/>
          <w:szCs w:val="24"/>
          <w:u w:val="single"/>
        </w:rPr>
        <w:t>石镇接</w:t>
      </w:r>
      <w:proofErr w:type="gramEnd"/>
      <w:r w:rsidR="000D425D" w:rsidRPr="000D425D">
        <w:rPr>
          <w:rFonts w:ascii="仿宋_GB2312" w:eastAsia="仿宋_GB2312" w:hAnsi="宋体" w:cs="Times New Roman" w:hint="eastAsia"/>
          <w:sz w:val="24"/>
          <w:szCs w:val="24"/>
          <w:u w:val="single"/>
        </w:rPr>
        <w:t>S</w:t>
      </w:r>
      <w:r w:rsidR="000D425D" w:rsidRPr="000D425D">
        <w:rPr>
          <w:rFonts w:ascii="仿宋_GB2312" w:eastAsia="仿宋_GB2312" w:hAnsi="宋体" w:cs="Times New Roman"/>
          <w:sz w:val="24"/>
          <w:szCs w:val="24"/>
          <w:u w:val="single"/>
        </w:rPr>
        <w:t>66</w:t>
      </w:r>
      <w:proofErr w:type="gramStart"/>
      <w:r w:rsidR="000D425D" w:rsidRPr="000D425D">
        <w:rPr>
          <w:rFonts w:ascii="仿宋_GB2312" w:eastAsia="仿宋_GB2312" w:hAnsi="宋体" w:cs="Times New Roman" w:hint="eastAsia"/>
          <w:sz w:val="24"/>
          <w:szCs w:val="24"/>
          <w:u w:val="single"/>
        </w:rPr>
        <w:t>自隆高速</w:t>
      </w:r>
      <w:proofErr w:type="gramEnd"/>
      <w:r w:rsidR="000D425D" w:rsidRPr="000D425D">
        <w:rPr>
          <w:rFonts w:ascii="仿宋_GB2312" w:eastAsia="仿宋_GB2312" w:hAnsi="宋体" w:cs="Times New Roman" w:hint="eastAsia"/>
          <w:sz w:val="24"/>
          <w:szCs w:val="24"/>
          <w:u w:val="single"/>
        </w:rPr>
        <w:t>，</w:t>
      </w:r>
      <w:proofErr w:type="gramStart"/>
      <w:r w:rsidR="000D425D" w:rsidRPr="000D425D">
        <w:rPr>
          <w:rFonts w:ascii="仿宋_GB2312" w:eastAsia="仿宋_GB2312" w:hAnsi="宋体" w:cs="Times New Roman" w:hint="eastAsia"/>
          <w:sz w:val="24"/>
          <w:szCs w:val="24"/>
          <w:u w:val="single"/>
        </w:rPr>
        <w:t>经圣灯</w:t>
      </w:r>
      <w:proofErr w:type="gramEnd"/>
      <w:r w:rsidR="000D425D" w:rsidRPr="000D425D">
        <w:rPr>
          <w:rFonts w:ascii="仿宋_GB2312" w:eastAsia="仿宋_GB2312" w:hAnsi="宋体" w:cs="Times New Roman" w:hint="eastAsia"/>
          <w:sz w:val="24"/>
          <w:szCs w:val="24"/>
          <w:u w:val="single"/>
        </w:rPr>
        <w:t>镇、山川镇，接G</w:t>
      </w:r>
      <w:r w:rsidR="000D425D" w:rsidRPr="000D425D">
        <w:rPr>
          <w:rFonts w:ascii="仿宋_GB2312" w:eastAsia="仿宋_GB2312" w:hAnsi="宋体" w:cs="Times New Roman"/>
          <w:sz w:val="24"/>
          <w:szCs w:val="24"/>
          <w:u w:val="single"/>
        </w:rPr>
        <w:t>76</w:t>
      </w:r>
      <w:proofErr w:type="gramStart"/>
      <w:r w:rsidR="000D425D" w:rsidRPr="000D425D">
        <w:rPr>
          <w:rFonts w:ascii="仿宋_GB2312" w:eastAsia="仿宋_GB2312" w:hAnsi="宋体" w:cs="Times New Roman" w:hint="eastAsia"/>
          <w:sz w:val="24"/>
          <w:szCs w:val="24"/>
          <w:u w:val="single"/>
        </w:rPr>
        <w:t>隆纳高速</w:t>
      </w:r>
      <w:proofErr w:type="gramEnd"/>
      <w:r w:rsidR="000D425D" w:rsidRPr="000D425D">
        <w:rPr>
          <w:rFonts w:ascii="仿宋_GB2312" w:eastAsia="仿宋_GB2312" w:hAnsi="宋体" w:cs="Times New Roman" w:hint="eastAsia"/>
          <w:sz w:val="24"/>
          <w:szCs w:val="24"/>
          <w:u w:val="single"/>
        </w:rPr>
        <w:t>，经泸州市泸县方洞镇华洞村进入重庆市境内，到达本项目终点，省界接线位于泸州市泸县方洞镇华洞村-重庆市荣昌区清江镇交界处。全线拟采用双向四车道高速公路技术标准，设计速度100k</w:t>
      </w:r>
      <w:r w:rsidR="000D425D" w:rsidRPr="000D425D">
        <w:rPr>
          <w:rFonts w:ascii="仿宋_GB2312" w:eastAsia="仿宋_GB2312" w:hAnsi="宋体" w:cs="Times New Roman"/>
          <w:sz w:val="24"/>
          <w:szCs w:val="24"/>
          <w:u w:val="single"/>
        </w:rPr>
        <w:t>m</w:t>
      </w:r>
      <w:r w:rsidR="000D425D" w:rsidRPr="000D425D">
        <w:rPr>
          <w:rFonts w:ascii="仿宋_GB2312" w:eastAsia="仿宋_GB2312" w:hAnsi="宋体" w:cs="Times New Roman" w:hint="eastAsia"/>
          <w:sz w:val="24"/>
          <w:szCs w:val="24"/>
          <w:u w:val="single"/>
        </w:rPr>
        <w:t>/h、路基宽度</w:t>
      </w:r>
      <w:r w:rsidR="000D425D" w:rsidRPr="000D425D">
        <w:rPr>
          <w:rFonts w:ascii="仿宋_GB2312" w:eastAsia="仿宋_GB2312" w:hAnsi="宋体" w:cs="Times New Roman"/>
          <w:sz w:val="24"/>
          <w:szCs w:val="24"/>
          <w:u w:val="single"/>
        </w:rPr>
        <w:t>26</w:t>
      </w:r>
      <w:r w:rsidR="000D425D" w:rsidRPr="000D425D">
        <w:rPr>
          <w:rFonts w:ascii="仿宋_GB2312" w:eastAsia="仿宋_GB2312" w:hAnsi="宋体" w:cs="Times New Roman" w:hint="eastAsia"/>
          <w:sz w:val="24"/>
          <w:szCs w:val="24"/>
          <w:u w:val="single"/>
        </w:rPr>
        <w:t>m；</w:t>
      </w:r>
      <w:r w:rsidR="000D425D" w:rsidRPr="000D425D">
        <w:rPr>
          <w:rFonts w:ascii="仿宋_GB2312" w:eastAsia="仿宋_GB2312" w:hAnsi="宋体" w:cs="Times New Roman"/>
          <w:sz w:val="24"/>
          <w:szCs w:val="24"/>
          <w:u w:val="single"/>
        </w:rPr>
        <w:t>建安费约58亿元</w:t>
      </w:r>
      <w:r w:rsidR="000D425D" w:rsidRPr="000D425D">
        <w:rPr>
          <w:rFonts w:ascii="仿宋_GB2312" w:eastAsia="仿宋_GB2312" w:hAnsi="宋体" w:cs="Times New Roman" w:hint="eastAsia"/>
          <w:sz w:val="24"/>
          <w:szCs w:val="24"/>
          <w:u w:val="single"/>
        </w:rPr>
        <w:t>，</w:t>
      </w:r>
      <w:r w:rsidR="000D425D" w:rsidRPr="000D425D">
        <w:rPr>
          <w:rFonts w:ascii="仿宋_GB2312" w:eastAsia="仿宋_GB2312" w:hAnsi="宋体" w:cs="Times New Roman"/>
          <w:sz w:val="24"/>
          <w:szCs w:val="24"/>
          <w:u w:val="single"/>
        </w:rPr>
        <w:t>根据地表形态特征海拔高度和相对高度，</w:t>
      </w:r>
      <w:r w:rsidR="000D425D" w:rsidRPr="000D425D">
        <w:rPr>
          <w:rFonts w:ascii="仿宋_GB2312" w:eastAsia="仿宋_GB2312" w:hAnsi="宋体" w:cs="Times New Roman" w:hint="eastAsia"/>
          <w:sz w:val="24"/>
          <w:szCs w:val="24"/>
          <w:u w:val="single"/>
        </w:rPr>
        <w:t>测</w:t>
      </w:r>
      <w:r w:rsidR="000D425D" w:rsidRPr="000D425D">
        <w:rPr>
          <w:rFonts w:ascii="仿宋_GB2312" w:eastAsia="仿宋_GB2312" w:hAnsi="宋体" w:cs="Times New Roman"/>
          <w:sz w:val="24"/>
          <w:szCs w:val="24"/>
          <w:u w:val="single"/>
        </w:rPr>
        <w:t>区可分低山槽谷、锯状</w:t>
      </w:r>
      <w:proofErr w:type="gramStart"/>
      <w:r w:rsidR="000D425D" w:rsidRPr="000D425D">
        <w:rPr>
          <w:rFonts w:ascii="仿宋_GB2312" w:eastAsia="仿宋_GB2312" w:hAnsi="宋体" w:cs="Times New Roman"/>
          <w:sz w:val="24"/>
          <w:szCs w:val="24"/>
          <w:u w:val="single"/>
        </w:rPr>
        <w:t>与厢状低</w:t>
      </w:r>
      <w:proofErr w:type="gramEnd"/>
      <w:r w:rsidR="000D425D" w:rsidRPr="000D425D">
        <w:rPr>
          <w:rFonts w:ascii="仿宋_GB2312" w:eastAsia="仿宋_GB2312" w:hAnsi="宋体" w:cs="Times New Roman"/>
          <w:sz w:val="24"/>
          <w:szCs w:val="24"/>
          <w:u w:val="single"/>
        </w:rPr>
        <w:t>山、山麓深丘中丘、</w:t>
      </w:r>
      <w:proofErr w:type="gramStart"/>
      <w:r w:rsidR="000D425D" w:rsidRPr="000D425D">
        <w:rPr>
          <w:rFonts w:ascii="仿宋_GB2312" w:eastAsia="仿宋_GB2312" w:hAnsi="宋体" w:cs="Times New Roman"/>
          <w:sz w:val="24"/>
          <w:szCs w:val="24"/>
          <w:u w:val="single"/>
        </w:rPr>
        <w:t>中丘中</w:t>
      </w:r>
      <w:proofErr w:type="gramEnd"/>
      <w:r w:rsidR="000D425D" w:rsidRPr="000D425D">
        <w:rPr>
          <w:rFonts w:ascii="仿宋_GB2312" w:eastAsia="仿宋_GB2312" w:hAnsi="宋体" w:cs="Times New Roman"/>
          <w:sz w:val="24"/>
          <w:szCs w:val="24"/>
          <w:u w:val="single"/>
        </w:rPr>
        <w:t>谷、浅（或缓）</w:t>
      </w:r>
      <w:proofErr w:type="gramStart"/>
      <w:r w:rsidR="000D425D" w:rsidRPr="000D425D">
        <w:rPr>
          <w:rFonts w:ascii="仿宋_GB2312" w:eastAsia="仿宋_GB2312" w:hAnsi="宋体" w:cs="Times New Roman"/>
          <w:sz w:val="24"/>
          <w:szCs w:val="24"/>
          <w:u w:val="single"/>
        </w:rPr>
        <w:t>丘宽谷</w:t>
      </w:r>
      <w:proofErr w:type="gramEnd"/>
      <w:r w:rsidR="000D425D" w:rsidRPr="000D425D">
        <w:rPr>
          <w:rFonts w:ascii="仿宋_GB2312" w:eastAsia="仿宋_GB2312" w:hAnsi="宋体" w:cs="Times New Roman"/>
          <w:sz w:val="24"/>
          <w:szCs w:val="24"/>
          <w:u w:val="single"/>
        </w:rPr>
        <w:t>、桌状或馒头状方山中丘、</w:t>
      </w:r>
      <w:proofErr w:type="gramStart"/>
      <w:r w:rsidR="000D425D" w:rsidRPr="000D425D">
        <w:rPr>
          <w:rFonts w:ascii="仿宋_GB2312" w:eastAsia="仿宋_GB2312" w:hAnsi="宋体" w:cs="Times New Roman"/>
          <w:sz w:val="24"/>
          <w:szCs w:val="24"/>
          <w:u w:val="single"/>
        </w:rPr>
        <w:t>坪状中</w:t>
      </w:r>
      <w:proofErr w:type="gramEnd"/>
      <w:r w:rsidR="000D425D" w:rsidRPr="000D425D">
        <w:rPr>
          <w:rFonts w:ascii="仿宋_GB2312" w:eastAsia="仿宋_GB2312" w:hAnsi="宋体" w:cs="Times New Roman"/>
          <w:sz w:val="24"/>
          <w:szCs w:val="24"/>
          <w:u w:val="single"/>
        </w:rPr>
        <w:t>丘、阶地等8种地貌类型</w:t>
      </w:r>
      <w:r w:rsidR="000D425D" w:rsidRPr="000D425D">
        <w:rPr>
          <w:rFonts w:ascii="仿宋_GB2312" w:eastAsia="仿宋_GB2312" w:hAnsi="宋体" w:cs="Times New Roman" w:hint="eastAsia"/>
          <w:sz w:val="24"/>
          <w:szCs w:val="24"/>
          <w:u w:val="single"/>
        </w:rPr>
        <w:t>，测区地形较复杂。</w:t>
      </w:r>
    </w:p>
    <w:p w14:paraId="7AB72A55" w14:textId="491DC2EB" w:rsidR="00444DA3" w:rsidRPr="00293BE8" w:rsidRDefault="00C60172" w:rsidP="00444DA3">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r w:rsidRPr="00293BE8">
        <w:rPr>
          <w:rFonts w:ascii="仿宋_GB2312" w:eastAsia="仿宋_GB2312" w:hAnsi="宋体" w:cs="Times New Roman" w:hint="eastAsia"/>
          <w:sz w:val="24"/>
          <w:szCs w:val="24"/>
        </w:rPr>
        <w:t>（四）工作内容及预估工作量：</w:t>
      </w:r>
      <w:r w:rsidR="00293BE8" w:rsidRPr="00293BE8">
        <w:rPr>
          <w:rFonts w:ascii="仿宋_GB2312" w:eastAsia="仿宋_GB2312" w:hAnsi="宋体" w:cs="Times New Roman" w:hint="eastAsia"/>
          <w:sz w:val="24"/>
          <w:szCs w:val="24"/>
          <w:u w:val="single"/>
        </w:rPr>
        <w:t>纵断面测量劳务，预估工作量为</w:t>
      </w:r>
      <w:r w:rsidR="00293BE8" w:rsidRPr="00293BE8">
        <w:rPr>
          <w:rFonts w:ascii="仿宋_GB2312" w:eastAsia="仿宋_GB2312" w:hAnsi="宋体" w:cs="Times New Roman"/>
          <w:sz w:val="24"/>
          <w:szCs w:val="24"/>
          <w:u w:val="single"/>
        </w:rPr>
        <w:t>40</w:t>
      </w:r>
      <w:r w:rsidR="00293BE8" w:rsidRPr="00293BE8">
        <w:rPr>
          <w:rFonts w:ascii="仿宋_GB2312" w:eastAsia="仿宋_GB2312" w:hAnsi="宋体" w:cs="Times New Roman" w:hint="eastAsia"/>
          <w:sz w:val="24"/>
          <w:szCs w:val="24"/>
          <w:u w:val="single"/>
        </w:rPr>
        <w:t>千米；横断面测量劳务，预估工作量为</w:t>
      </w:r>
      <w:r w:rsidR="00293BE8" w:rsidRPr="00293BE8">
        <w:rPr>
          <w:rFonts w:ascii="仿宋_GB2312" w:eastAsia="仿宋_GB2312" w:hAnsi="宋体" w:cs="Times New Roman"/>
          <w:sz w:val="24"/>
          <w:szCs w:val="24"/>
          <w:u w:val="single"/>
        </w:rPr>
        <w:t>200</w:t>
      </w:r>
      <w:r w:rsidR="00293BE8" w:rsidRPr="00293BE8">
        <w:rPr>
          <w:rFonts w:ascii="仿宋_GB2312" w:eastAsia="仿宋_GB2312" w:hAnsi="宋体" w:cs="Times New Roman" w:hint="eastAsia"/>
          <w:sz w:val="24"/>
          <w:szCs w:val="24"/>
          <w:u w:val="single"/>
        </w:rPr>
        <w:t>千米。</w:t>
      </w:r>
    </w:p>
    <w:p w14:paraId="24B095B4" w14:textId="2841ADD9" w:rsidR="004421DF" w:rsidRDefault="00C60172" w:rsidP="00B063A9">
      <w:pPr>
        <w:widowControl/>
        <w:shd w:val="clear" w:color="auto" w:fill="FFFFFF"/>
        <w:adjustRightInd w:val="0"/>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56BF009" w14:textId="77777777" w:rsidR="004421DF" w:rsidRDefault="00C60172">
      <w:pPr>
        <w:widowControl/>
        <w:shd w:val="clear" w:color="auto" w:fill="FFFFFF"/>
        <w:adjustRightInd w:val="0"/>
        <w:ind w:leftChars="200" w:left="1140" w:hangingChars="300" w:hanging="720"/>
        <w:jc w:val="left"/>
        <w:rPr>
          <w:rFonts w:ascii="仿宋_GB2312" w:eastAsia="仿宋_GB2312" w:hAnsi="宋体" w:cs="Times New Roman"/>
          <w:sz w:val="24"/>
          <w:szCs w:val="24"/>
          <w:u w:val="single"/>
        </w:rPr>
      </w:pPr>
      <w:bookmarkStart w:id="1" w:name="_Hlk127524398"/>
      <w:bookmarkStart w:id="2" w:name="_Hlk138858589"/>
      <w:bookmarkStart w:id="3" w:name="_Hlk92462691"/>
      <w:bookmarkStart w:id="4"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Pr>
          <w:rFonts w:ascii="仿宋_GB2312" w:eastAsia="仿宋_GB2312" w:hAnsi="宋体" w:cs="Times New Roman" w:hint="eastAsia"/>
          <w:sz w:val="24"/>
          <w:szCs w:val="24"/>
        </w:rPr>
        <w:t>。</w:t>
      </w:r>
    </w:p>
    <w:p w14:paraId="38E45459" w14:textId="77777777" w:rsidR="004421DF" w:rsidRDefault="00C60172">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测绘资质乙级(包含工程测量)及以上</w:t>
      </w:r>
      <w:r>
        <w:rPr>
          <w:rFonts w:ascii="仿宋_GB2312" w:eastAsia="仿宋_GB2312" w:hAnsi="宋体" w:cs="Times New Roman" w:hint="eastAsia"/>
          <w:color w:val="000000" w:themeColor="text1"/>
          <w:sz w:val="24"/>
          <w:szCs w:val="24"/>
        </w:rPr>
        <w:t>。</w:t>
      </w:r>
    </w:p>
    <w:p w14:paraId="2A84B453" w14:textId="5E3660D7" w:rsidR="004421DF" w:rsidRDefault="00C60172">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Pr>
          <w:rFonts w:ascii="仿宋_GB2312" w:eastAsia="仿宋_GB2312" w:hAnsi="宋体" w:cs="Times New Roman" w:hint="eastAsia"/>
          <w:color w:val="000000" w:themeColor="text1"/>
          <w:sz w:val="24"/>
          <w:szCs w:val="24"/>
          <w:u w:val="single"/>
        </w:rPr>
        <w:t>0年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月1日至今）内至少一个工程测量的类似业绩（</w:t>
      </w:r>
      <w:proofErr w:type="gramStart"/>
      <w:r>
        <w:rPr>
          <w:rFonts w:ascii="仿宋_GB2312" w:eastAsia="仿宋_GB2312" w:hAnsi="宋体" w:cs="Times New Roman" w:hint="eastAsia"/>
          <w:color w:val="000000" w:themeColor="text1"/>
          <w:sz w:val="24"/>
          <w:szCs w:val="24"/>
          <w:u w:val="single"/>
        </w:rPr>
        <w:t>附合同</w:t>
      </w:r>
      <w:proofErr w:type="gramEnd"/>
      <w:r>
        <w:rPr>
          <w:rFonts w:ascii="仿宋_GB2312" w:eastAsia="仿宋_GB2312" w:hAnsi="宋体" w:cs="Times New Roman" w:hint="eastAsia"/>
          <w:color w:val="000000" w:themeColor="text1"/>
          <w:sz w:val="24"/>
          <w:szCs w:val="24"/>
          <w:u w:val="single"/>
        </w:rPr>
        <w:t>扫描件）</w:t>
      </w:r>
      <w:r>
        <w:rPr>
          <w:rFonts w:ascii="仿宋_GB2312" w:eastAsia="仿宋_GB2312" w:hAnsi="宋体" w:cs="Times New Roman" w:hint="eastAsia"/>
          <w:color w:val="000000" w:themeColor="text1"/>
          <w:sz w:val="24"/>
          <w:szCs w:val="24"/>
        </w:rPr>
        <w:t>。</w:t>
      </w:r>
    </w:p>
    <w:p w14:paraId="40068D66" w14:textId="2C279E62" w:rsidR="004421DF" w:rsidRPr="00293BE8" w:rsidRDefault="00C60172">
      <w:pPr>
        <w:widowControl/>
        <w:shd w:val="clear" w:color="auto" w:fill="FFFFFF"/>
        <w:adjustRightInd w:val="0"/>
        <w:ind w:leftChars="200" w:left="1140" w:hangingChars="300" w:hanging="720"/>
        <w:jc w:val="left"/>
        <w:rPr>
          <w:rFonts w:ascii="仿宋_GB2312" w:eastAsia="仿宋_GB2312" w:hAnsi="宋体" w:cs="Times New Roman"/>
          <w:sz w:val="24"/>
          <w:szCs w:val="24"/>
        </w:rPr>
      </w:pPr>
      <w:r w:rsidRPr="00293BE8">
        <w:rPr>
          <w:rFonts w:ascii="仿宋_GB2312" w:eastAsia="仿宋_GB2312" w:hAnsi="宋体" w:cs="Times New Roman" w:hint="eastAsia"/>
          <w:sz w:val="24"/>
          <w:szCs w:val="24"/>
        </w:rPr>
        <w:t>（四）人员要求：</w:t>
      </w:r>
      <w:r w:rsidRPr="00293BE8">
        <w:rPr>
          <w:rFonts w:ascii="仿宋_GB2312" w:eastAsia="仿宋_GB2312" w:hAnsi="宋体" w:cs="Times New Roman" w:hint="eastAsia"/>
          <w:sz w:val="24"/>
          <w:szCs w:val="24"/>
          <w:u w:val="single"/>
        </w:rPr>
        <w:t>拟任项目人员中，项目负责人</w:t>
      </w:r>
      <w:r w:rsidR="007D113A" w:rsidRPr="00293BE8">
        <w:rPr>
          <w:rFonts w:ascii="仿宋_GB2312" w:eastAsia="仿宋_GB2312" w:hAnsi="宋体" w:cs="Times New Roman"/>
          <w:sz w:val="24"/>
          <w:szCs w:val="24"/>
          <w:u w:val="single"/>
        </w:rPr>
        <w:t>1</w:t>
      </w:r>
      <w:r w:rsidRPr="00293BE8">
        <w:rPr>
          <w:rFonts w:ascii="仿宋_GB2312" w:eastAsia="仿宋_GB2312" w:hAnsi="宋体" w:cs="Times New Roman" w:hint="eastAsia"/>
          <w:sz w:val="24"/>
          <w:szCs w:val="24"/>
          <w:u w:val="single"/>
        </w:rPr>
        <w:t>名，应具有测绘相关专业中级及以上职称；项目组其他成员至少</w:t>
      </w:r>
      <w:r w:rsidR="00444DA3" w:rsidRPr="00293BE8">
        <w:rPr>
          <w:rFonts w:ascii="仿宋_GB2312" w:eastAsia="仿宋_GB2312" w:hAnsi="宋体" w:cs="Times New Roman"/>
          <w:sz w:val="24"/>
          <w:szCs w:val="24"/>
          <w:u w:val="single"/>
        </w:rPr>
        <w:t>2</w:t>
      </w:r>
      <w:r w:rsidRPr="00293BE8">
        <w:rPr>
          <w:rFonts w:ascii="仿宋_GB2312" w:eastAsia="仿宋_GB2312" w:hAnsi="宋体" w:cs="Times New Roman" w:hint="eastAsia"/>
          <w:sz w:val="24"/>
          <w:szCs w:val="24"/>
          <w:u w:val="single"/>
        </w:rPr>
        <w:t>名，应具有测绘相关专业初级以上职称或测绘相关专业职业等级五级及以上职业证书</w:t>
      </w:r>
      <w:r w:rsidRPr="00293BE8">
        <w:rPr>
          <w:rFonts w:ascii="仿宋_GB2312" w:eastAsia="仿宋_GB2312" w:hAnsi="宋体" w:cs="Times New Roman" w:hint="eastAsia"/>
          <w:sz w:val="24"/>
          <w:szCs w:val="24"/>
        </w:rPr>
        <w:t>。</w:t>
      </w:r>
    </w:p>
    <w:p w14:paraId="566B5333" w14:textId="7A2D84D5" w:rsidR="004421DF" w:rsidRDefault="00C60172">
      <w:pPr>
        <w:widowControl/>
        <w:shd w:val="clear" w:color="auto" w:fill="FFFFFF"/>
        <w:adjustRightInd w:val="0"/>
        <w:ind w:leftChars="200" w:left="1140" w:hangingChars="300" w:hanging="720"/>
        <w:jc w:val="left"/>
        <w:rPr>
          <w:rFonts w:ascii="仿宋_GB2312" w:eastAsia="仿宋_GB2312" w:hAnsi="宋体" w:cs="Times New Roman"/>
          <w:color w:val="000000" w:themeColor="text1"/>
          <w:sz w:val="24"/>
          <w:szCs w:val="24"/>
        </w:rPr>
      </w:pPr>
      <w:bookmarkStart w:id="5" w:name="_Hlk91857322"/>
      <w:r>
        <w:rPr>
          <w:rFonts w:ascii="仿宋_GB2312" w:eastAsia="仿宋_GB2312" w:hAnsi="宋体" w:cs="Times New Roman" w:hint="eastAsia"/>
          <w:color w:val="000000" w:themeColor="text1"/>
          <w:sz w:val="24"/>
          <w:szCs w:val="24"/>
        </w:rPr>
        <w:t>（五）</w:t>
      </w:r>
      <w:bookmarkEnd w:id="5"/>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sidR="006B289A">
        <w:rPr>
          <w:rFonts w:ascii="仿宋_GB2312" w:eastAsia="仿宋_GB2312" w:hAnsi="宋体" w:cs="Times New Roman"/>
          <w:b/>
          <w:bCs/>
          <w:color w:val="000000" w:themeColor="text1"/>
          <w:sz w:val="24"/>
          <w:szCs w:val="24"/>
          <w:u w:val="single"/>
        </w:rPr>
        <w:t>20</w:t>
      </w:r>
      <w:r>
        <w:rPr>
          <w:rFonts w:ascii="仿宋_GB2312" w:eastAsia="仿宋_GB2312" w:hAnsi="宋体" w:cs="Times New Roman" w:hint="eastAsia"/>
          <w:color w:val="000000" w:themeColor="text1"/>
          <w:sz w:val="24"/>
          <w:szCs w:val="24"/>
          <w:u w:val="single"/>
        </w:rPr>
        <w:t>个日历天</w:t>
      </w:r>
      <w:r>
        <w:rPr>
          <w:rFonts w:ascii="仿宋_GB2312" w:eastAsia="仿宋_GB2312" w:hAnsi="宋体" w:cs="Times New Roman" w:hint="eastAsia"/>
          <w:color w:val="000000" w:themeColor="text1"/>
          <w:sz w:val="24"/>
          <w:szCs w:val="24"/>
        </w:rPr>
        <w:t>。</w:t>
      </w:r>
    </w:p>
    <w:p w14:paraId="6E63C0DD" w14:textId="42612A54" w:rsidR="004421DF" w:rsidRDefault="00C60172">
      <w:pPr>
        <w:widowControl/>
        <w:shd w:val="clear" w:color="auto" w:fill="FFFFFF"/>
        <w:adjustRightInd w:val="0"/>
        <w:ind w:leftChars="200" w:left="2340" w:hangingChars="800" w:hanging="1920"/>
        <w:jc w:val="left"/>
        <w:rPr>
          <w:rFonts w:ascii="仿宋_GB2312" w:eastAsia="仿宋_GB2312" w:hAnsi="宋体" w:cs="Times New Roman"/>
          <w:color w:val="000000" w:themeColor="text1"/>
          <w:sz w:val="24"/>
          <w:szCs w:val="24"/>
        </w:rPr>
      </w:pPr>
      <w:r>
        <w:rPr>
          <w:rFonts w:ascii="仿宋_GB2312" w:eastAsia="仿宋_GB2312" w:hAnsi="宋体" w:cs="Times New Roman" w:hint="eastAsia"/>
          <w:color w:val="000000" w:themeColor="text1"/>
          <w:sz w:val="24"/>
          <w:szCs w:val="24"/>
        </w:rPr>
        <w:t>（六）设备要求：</w:t>
      </w:r>
      <w:r>
        <w:rPr>
          <w:rFonts w:ascii="仿宋_GB2312" w:eastAsia="仿宋_GB2312" w:hAnsi="宋体" w:cs="Times New Roman" w:hint="eastAsia"/>
          <w:color w:val="000000" w:themeColor="text1"/>
          <w:sz w:val="24"/>
          <w:szCs w:val="24"/>
          <w:u w:val="single"/>
        </w:rPr>
        <w:t>拟用于本项目</w:t>
      </w:r>
      <w:r>
        <w:rPr>
          <w:rFonts w:ascii="仿宋_GB2312" w:eastAsia="仿宋_GB2312" w:hAnsi="宋体" w:cs="Times New Roman"/>
          <w:color w:val="000000" w:themeColor="text1"/>
          <w:sz w:val="24"/>
          <w:szCs w:val="24"/>
          <w:u w:val="single"/>
        </w:rPr>
        <w:t>GNSS</w:t>
      </w:r>
      <w:r>
        <w:rPr>
          <w:rFonts w:ascii="仿宋_GB2312" w:eastAsia="仿宋_GB2312" w:hAnsi="宋体" w:cs="Times New Roman" w:hint="eastAsia"/>
          <w:color w:val="000000" w:themeColor="text1"/>
          <w:sz w:val="24"/>
          <w:szCs w:val="24"/>
          <w:u w:val="single"/>
        </w:rPr>
        <w:t>设备不少于</w:t>
      </w:r>
      <w:r w:rsidR="00444DA3">
        <w:rPr>
          <w:rFonts w:ascii="仿宋_GB2312" w:eastAsia="仿宋_GB2312" w:hAnsi="宋体" w:cs="Times New Roman"/>
          <w:color w:val="000000" w:themeColor="text1"/>
          <w:sz w:val="24"/>
          <w:szCs w:val="24"/>
          <w:u w:val="single"/>
        </w:rPr>
        <w:t>3</w:t>
      </w:r>
      <w:r>
        <w:rPr>
          <w:rFonts w:ascii="仿宋_GB2312" w:eastAsia="仿宋_GB2312" w:hAnsi="宋体" w:cs="Times New Roman" w:hint="eastAsia"/>
          <w:color w:val="000000" w:themeColor="text1"/>
          <w:sz w:val="24"/>
          <w:szCs w:val="24"/>
          <w:u w:val="single"/>
        </w:rPr>
        <w:t>台</w:t>
      </w:r>
      <w:r w:rsidR="00A27690" w:rsidRPr="00791481">
        <w:rPr>
          <w:rFonts w:ascii="仿宋_GB2312" w:eastAsia="仿宋_GB2312" w:hAnsi="宋体" w:cs="Times New Roman" w:hint="eastAsia"/>
          <w:color w:val="000000" w:themeColor="text1"/>
          <w:sz w:val="24"/>
          <w:szCs w:val="24"/>
        </w:rPr>
        <w:t>。</w:t>
      </w:r>
    </w:p>
    <w:p w14:paraId="03EAC95D" w14:textId="790E12C7" w:rsidR="004421DF" w:rsidRDefault="00C60172">
      <w:pPr>
        <w:widowControl/>
        <w:shd w:val="clear" w:color="auto" w:fill="FFFFFF"/>
        <w:adjustRightInd w:val="0"/>
        <w:ind w:leftChars="200" w:left="2820" w:hangingChars="1000" w:hanging="2400"/>
        <w:jc w:val="left"/>
        <w:rPr>
          <w:rFonts w:ascii="仿宋_GB2312" w:eastAsia="仿宋_GB2312" w:hAnsi="宋体" w:cs="Times New Roman"/>
          <w:sz w:val="24"/>
          <w:szCs w:val="24"/>
        </w:rPr>
      </w:pPr>
      <w:r>
        <w:rPr>
          <w:rFonts w:ascii="仿宋_GB2312" w:eastAsia="仿宋_GB2312" w:hAnsi="宋体" w:cs="Times New Roman" w:hint="eastAsia"/>
          <w:sz w:val="24"/>
          <w:szCs w:val="24"/>
        </w:rPr>
        <w:t>（七）</w:t>
      </w:r>
      <w:bookmarkStart w:id="6" w:name="_Hlk117068856"/>
      <w:r>
        <w:rPr>
          <w:rFonts w:ascii="仿宋_GB2312" w:eastAsia="仿宋_GB2312" w:hAnsi="宋体" w:cs="Times New Roman" w:hint="eastAsia"/>
          <w:sz w:val="24"/>
          <w:szCs w:val="24"/>
        </w:rPr>
        <w:t>限价要求：</w:t>
      </w:r>
    </w:p>
    <w:p w14:paraId="6BE56EC6" w14:textId="459B03FA" w:rsidR="006B289A" w:rsidRDefault="00C60172" w:rsidP="006B289A">
      <w:pPr>
        <w:widowControl/>
        <w:shd w:val="clear" w:color="auto" w:fill="FFFFFF"/>
        <w:adjustRightInd w:val="0"/>
        <w:ind w:leftChars="600" w:left="1500" w:hangingChars="100" w:hanging="240"/>
        <w:jc w:val="left"/>
        <w:rPr>
          <w:rFonts w:ascii="仿宋_GB2312" w:eastAsia="仿宋_GB2312" w:hAnsi="宋体" w:cs="Times New Roman"/>
          <w:sz w:val="24"/>
          <w:szCs w:val="24"/>
        </w:rPr>
      </w:pPr>
      <w:bookmarkStart w:id="7" w:name="_Hlk117068389"/>
      <w:r>
        <w:rPr>
          <w:rFonts w:ascii="仿宋_GB2312" w:eastAsia="仿宋_GB2312" w:hAnsi="宋体" w:cs="Times New Roman"/>
          <w:sz w:val="24"/>
          <w:szCs w:val="24"/>
        </w:rPr>
        <w:t>1</w:t>
      </w:r>
      <w:r>
        <w:rPr>
          <w:rFonts w:ascii="仿宋_GB2312" w:eastAsia="仿宋_GB2312" w:hAnsi="宋体" w:cs="Times New Roman" w:hint="eastAsia"/>
          <w:sz w:val="24"/>
          <w:szCs w:val="24"/>
        </w:rPr>
        <w:t>、</w:t>
      </w:r>
      <w:r w:rsidR="006B289A" w:rsidRPr="006B289A">
        <w:rPr>
          <w:rFonts w:ascii="仿宋_GB2312" w:eastAsia="仿宋_GB2312" w:hAnsi="宋体" w:cs="Times New Roman" w:hint="eastAsia"/>
          <w:sz w:val="24"/>
          <w:szCs w:val="24"/>
        </w:rPr>
        <w:t>纵断面测量</w:t>
      </w:r>
      <w:r w:rsidR="006B289A">
        <w:rPr>
          <w:rFonts w:ascii="仿宋_GB2312" w:eastAsia="仿宋_GB2312" w:hAnsi="宋体" w:cs="Times New Roman" w:hint="eastAsia"/>
          <w:sz w:val="24"/>
          <w:szCs w:val="24"/>
        </w:rPr>
        <w:t>劳务，</w:t>
      </w:r>
      <w:r w:rsidR="006B289A" w:rsidRPr="006B289A">
        <w:rPr>
          <w:rFonts w:ascii="仿宋_GB2312" w:eastAsia="仿宋_GB2312" w:hAnsi="宋体" w:cs="Times New Roman" w:hint="eastAsia"/>
          <w:sz w:val="24"/>
          <w:szCs w:val="24"/>
        </w:rPr>
        <w:t>单价限价</w:t>
      </w:r>
      <w:r w:rsidR="006B289A" w:rsidRPr="006B289A">
        <w:rPr>
          <w:rFonts w:ascii="仿宋_GB2312" w:eastAsia="仿宋_GB2312" w:hAnsi="宋体" w:cs="Times New Roman"/>
          <w:sz w:val="24"/>
          <w:szCs w:val="24"/>
        </w:rPr>
        <w:t>830</w:t>
      </w:r>
      <w:r w:rsidR="006B289A" w:rsidRPr="006B289A">
        <w:rPr>
          <w:rFonts w:ascii="仿宋_GB2312" w:eastAsia="仿宋_GB2312" w:hAnsi="宋体" w:cs="Times New Roman" w:hint="eastAsia"/>
          <w:sz w:val="24"/>
          <w:szCs w:val="24"/>
        </w:rPr>
        <w:t>元/千米；</w:t>
      </w:r>
    </w:p>
    <w:p w14:paraId="1CF39902" w14:textId="733F7B46" w:rsidR="006B289A" w:rsidRDefault="00C60172" w:rsidP="006B289A">
      <w:pPr>
        <w:widowControl/>
        <w:shd w:val="clear" w:color="auto" w:fill="FFFFFF"/>
        <w:adjustRightInd w:val="0"/>
        <w:ind w:leftChars="600" w:left="1500" w:hangingChars="100" w:hanging="240"/>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w:t>
      </w:r>
      <w:bookmarkEnd w:id="6"/>
      <w:r w:rsidR="006B289A" w:rsidRPr="006B289A">
        <w:rPr>
          <w:rFonts w:ascii="仿宋_GB2312" w:eastAsia="仿宋_GB2312" w:hAnsi="宋体" w:cs="Times New Roman" w:hint="eastAsia"/>
          <w:sz w:val="24"/>
          <w:szCs w:val="24"/>
        </w:rPr>
        <w:t>横断面测量</w:t>
      </w:r>
      <w:r w:rsidR="006B289A">
        <w:rPr>
          <w:rFonts w:ascii="仿宋_GB2312" w:eastAsia="仿宋_GB2312" w:hAnsi="宋体" w:cs="Times New Roman" w:hint="eastAsia"/>
          <w:sz w:val="24"/>
          <w:szCs w:val="24"/>
        </w:rPr>
        <w:t>劳务，</w:t>
      </w:r>
      <w:r w:rsidR="006B289A" w:rsidRPr="006B289A">
        <w:rPr>
          <w:rFonts w:ascii="仿宋_GB2312" w:eastAsia="仿宋_GB2312" w:hAnsi="宋体" w:cs="Times New Roman" w:hint="eastAsia"/>
          <w:sz w:val="24"/>
          <w:szCs w:val="24"/>
        </w:rPr>
        <w:t>单价限价</w:t>
      </w:r>
      <w:r w:rsidR="006B289A" w:rsidRPr="006B289A">
        <w:rPr>
          <w:rFonts w:ascii="仿宋_GB2312" w:eastAsia="仿宋_GB2312" w:hAnsi="宋体" w:cs="Times New Roman"/>
          <w:sz w:val="24"/>
          <w:szCs w:val="24"/>
        </w:rPr>
        <w:t>830</w:t>
      </w:r>
      <w:r w:rsidR="006B289A" w:rsidRPr="006B289A">
        <w:rPr>
          <w:rFonts w:ascii="仿宋_GB2312" w:eastAsia="仿宋_GB2312" w:hAnsi="宋体" w:cs="Times New Roman" w:hint="eastAsia"/>
          <w:sz w:val="24"/>
          <w:szCs w:val="24"/>
        </w:rPr>
        <w:t>元/千米</w:t>
      </w:r>
      <w:r w:rsidR="006B289A">
        <w:rPr>
          <w:rFonts w:ascii="仿宋_GB2312" w:eastAsia="仿宋_GB2312" w:hAnsi="宋体" w:cs="Times New Roman" w:hint="eastAsia"/>
          <w:sz w:val="24"/>
          <w:szCs w:val="24"/>
        </w:rPr>
        <w:t>；</w:t>
      </w:r>
    </w:p>
    <w:p w14:paraId="49C2FF7A" w14:textId="59236A60" w:rsidR="005A1B2E" w:rsidRPr="005A1B2E" w:rsidRDefault="00691715" w:rsidP="006B289A">
      <w:pPr>
        <w:widowControl/>
        <w:shd w:val="clear" w:color="auto" w:fill="FFFFFF"/>
        <w:adjustRightInd w:val="0"/>
        <w:ind w:leftChars="600" w:left="1500" w:hangingChars="100" w:hanging="240"/>
        <w:jc w:val="left"/>
        <w:rPr>
          <w:rFonts w:ascii="仿宋_GB2312" w:eastAsia="仿宋_GB2312" w:hAnsi="宋体" w:cs="Times New Roman"/>
          <w:sz w:val="24"/>
          <w:szCs w:val="24"/>
        </w:rPr>
      </w:pPr>
      <w:r>
        <w:rPr>
          <w:rFonts w:ascii="仿宋_GB2312" w:eastAsia="仿宋_GB2312" w:hAnsi="宋体" w:cs="Times New Roman"/>
          <w:sz w:val="24"/>
          <w:szCs w:val="24"/>
        </w:rPr>
        <w:t>3</w:t>
      </w:r>
      <w:r w:rsidR="005A1B2E">
        <w:rPr>
          <w:rFonts w:ascii="仿宋_GB2312" w:eastAsia="仿宋_GB2312" w:hAnsi="宋体" w:cs="Times New Roman" w:hint="eastAsia"/>
          <w:sz w:val="24"/>
          <w:szCs w:val="24"/>
        </w:rPr>
        <w:t>、</w:t>
      </w:r>
      <w:r w:rsidR="005A1B2E" w:rsidRPr="005A1B2E">
        <w:rPr>
          <w:rFonts w:ascii="仿宋_GB2312" w:eastAsia="仿宋_GB2312" w:hAnsi="宋体" w:cs="Times New Roman" w:hint="eastAsia"/>
          <w:sz w:val="24"/>
          <w:szCs w:val="24"/>
        </w:rPr>
        <w:t>总价最高限价为人民币</w:t>
      </w:r>
      <w:r w:rsidR="006B289A">
        <w:rPr>
          <w:rFonts w:ascii="仿宋_GB2312" w:eastAsia="仿宋_GB2312" w:hAnsi="宋体" w:cs="Times New Roman"/>
          <w:sz w:val="24"/>
          <w:szCs w:val="24"/>
        </w:rPr>
        <w:t>19</w:t>
      </w:r>
      <w:r w:rsidR="005A1B2E" w:rsidRPr="005A1B2E">
        <w:rPr>
          <w:rFonts w:ascii="仿宋_GB2312" w:eastAsia="仿宋_GB2312" w:hAnsi="宋体" w:cs="Times New Roman" w:hint="eastAsia"/>
          <w:sz w:val="24"/>
          <w:szCs w:val="24"/>
        </w:rPr>
        <w:t>万元</w:t>
      </w:r>
      <w:r w:rsidR="005A1B2E">
        <w:rPr>
          <w:rFonts w:ascii="仿宋_GB2312" w:eastAsia="仿宋_GB2312" w:hAnsi="宋体" w:cs="Times New Roman" w:hint="eastAsia"/>
          <w:sz w:val="24"/>
          <w:szCs w:val="24"/>
        </w:rPr>
        <w:t>。</w:t>
      </w:r>
    </w:p>
    <w:bookmarkEnd w:id="1"/>
    <w:bookmarkEnd w:id="7"/>
    <w:p w14:paraId="4909A98B" w14:textId="77777777" w:rsidR="004421DF" w:rsidRDefault="00C60172">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w:t>
      </w:r>
      <w:proofErr w:type="gramStart"/>
      <w:r>
        <w:rPr>
          <w:rFonts w:ascii="仿宋_GB2312" w:eastAsia="仿宋_GB2312" w:hAnsi="宋体" w:cs="Times New Roman" w:hint="eastAsia"/>
          <w:sz w:val="24"/>
          <w:szCs w:val="24"/>
        </w:rPr>
        <w:t>函须经供应商法定</w:t>
      </w:r>
      <w:proofErr w:type="gramEnd"/>
      <w:r>
        <w:rPr>
          <w:rFonts w:ascii="仿宋_GB2312" w:eastAsia="仿宋_GB2312" w:hAnsi="宋体" w:cs="Times New Roman" w:hint="eastAsia"/>
          <w:sz w:val="24"/>
          <w:szCs w:val="24"/>
        </w:rPr>
        <w:t>代表人或其授权代表签字并加盖单位公章；如为授权代表签署，则须附法定代表人授权委托书、法定代表人和授权委托人的身份证扫描件。</w:t>
      </w:r>
    </w:p>
    <w:bookmarkEnd w:id="2"/>
    <w:p w14:paraId="12BA1849" w14:textId="70016818" w:rsidR="004421DF" w:rsidRDefault="00C60172">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（九）</w:t>
      </w:r>
      <w:proofErr w:type="gramStart"/>
      <w:r>
        <w:rPr>
          <w:rFonts w:ascii="仿宋_GB2312" w:eastAsia="仿宋_GB2312" w:hAnsi="宋体" w:cs="Times New Roman" w:hint="eastAsia"/>
          <w:sz w:val="24"/>
          <w:szCs w:val="24"/>
        </w:rPr>
        <w:t>报价函须注明</w:t>
      </w:r>
      <w:proofErr w:type="gramEnd"/>
      <w:r>
        <w:rPr>
          <w:rFonts w:ascii="仿宋_GB2312" w:eastAsia="仿宋_GB2312" w:hAnsi="宋体" w:cs="Times New Roman" w:hint="eastAsia"/>
          <w:sz w:val="24"/>
          <w:szCs w:val="24"/>
        </w:rPr>
        <w:t>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开户许可证等</w:t>
      </w:r>
      <w:bookmarkStart w:id="8" w:name="_Hlk106006521"/>
      <w:r w:rsidR="008B30E0">
        <w:rPr>
          <w:rFonts w:ascii="仿宋_GB2312" w:eastAsia="仿宋_GB2312" w:hAnsi="黑体" w:hint="eastAsia"/>
          <w:color w:val="000000"/>
          <w:sz w:val="24"/>
          <w:szCs w:val="24"/>
        </w:rPr>
        <w:t>彩色</w:t>
      </w:r>
      <w:r>
        <w:rPr>
          <w:rFonts w:ascii="仿宋_GB2312" w:eastAsia="仿宋_GB2312" w:hAnsi="宋体" w:cs="Times New Roman" w:hint="eastAsia"/>
          <w:sz w:val="24"/>
          <w:szCs w:val="24"/>
        </w:rPr>
        <w:t>扫描件（或基本存款账</w:t>
      </w:r>
      <w:r>
        <w:rPr>
          <w:rFonts w:ascii="仿宋_GB2312" w:eastAsia="仿宋_GB2312" w:hAnsi="宋体" w:cs="Times New Roman" w:hint="eastAsia"/>
          <w:sz w:val="24"/>
          <w:szCs w:val="24"/>
        </w:rPr>
        <w:lastRenderedPageBreak/>
        <w:t>户信息）</w:t>
      </w:r>
      <w:bookmarkEnd w:id="8"/>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sidR="006F3EAC">
        <w:rPr>
          <w:rFonts w:ascii="仿宋_GB2312" w:eastAsia="仿宋_GB2312" w:hAnsi="宋体" w:cs="Times New Roman"/>
          <w:sz w:val="24"/>
          <w:szCs w:val="24"/>
          <w:u w:val="single"/>
        </w:rPr>
        <w:t>2023</w:t>
      </w:r>
      <w:r>
        <w:rPr>
          <w:rFonts w:ascii="仿宋_GB2312" w:eastAsia="仿宋_GB2312" w:hAnsi="宋体" w:cs="Times New Roman" w:hint="eastAsia"/>
          <w:sz w:val="24"/>
          <w:szCs w:val="24"/>
        </w:rPr>
        <w:t>年</w:t>
      </w:r>
      <w:r w:rsidR="00D83F10">
        <w:rPr>
          <w:rFonts w:ascii="仿宋_GB2312" w:eastAsia="仿宋_GB2312" w:hAnsi="宋体" w:cs="Times New Roman"/>
          <w:sz w:val="24"/>
          <w:szCs w:val="24"/>
          <w:u w:val="single"/>
        </w:rPr>
        <w:t>7</w:t>
      </w:r>
      <w:r>
        <w:rPr>
          <w:rFonts w:ascii="仿宋_GB2312" w:eastAsia="仿宋_GB2312" w:hAnsi="宋体" w:cs="Times New Roman" w:hint="eastAsia"/>
          <w:sz w:val="24"/>
          <w:szCs w:val="24"/>
        </w:rPr>
        <w:t>月</w:t>
      </w:r>
      <w:r w:rsidR="00D83F10">
        <w:rPr>
          <w:rFonts w:ascii="仿宋_GB2312" w:eastAsia="仿宋_GB2312" w:hAnsi="宋体" w:cs="Times New Roman"/>
          <w:sz w:val="24"/>
          <w:szCs w:val="24"/>
          <w:u w:val="single"/>
        </w:rPr>
        <w:t>11</w:t>
      </w:r>
      <w:r>
        <w:rPr>
          <w:rFonts w:ascii="仿宋_GB2312" w:eastAsia="仿宋_GB2312" w:hAnsi="宋体" w:cs="Times New Roman" w:hint="eastAsia"/>
          <w:sz w:val="24"/>
          <w:szCs w:val="24"/>
        </w:rPr>
        <w:t>日</w:t>
      </w:r>
      <w:r w:rsidR="00363ED5">
        <w:rPr>
          <w:rFonts w:ascii="仿宋_GB2312" w:eastAsia="仿宋_GB2312" w:hAnsi="宋体" w:cs="Times New Roman"/>
          <w:sz w:val="24"/>
          <w:szCs w:val="24"/>
          <w:u w:val="single"/>
        </w:rPr>
        <w:t>10</w:t>
      </w:r>
      <w:r>
        <w:rPr>
          <w:rFonts w:ascii="仿宋_GB2312" w:eastAsia="仿宋_GB2312" w:hAnsi="宋体" w:cs="Times New Roman" w:hint="eastAsia"/>
          <w:sz w:val="24"/>
          <w:szCs w:val="24"/>
        </w:rPr>
        <w:t>时</w:t>
      </w:r>
      <w:r w:rsidR="00363ED5">
        <w:rPr>
          <w:rFonts w:ascii="仿宋_GB2312" w:eastAsia="仿宋_GB2312" w:hAnsi="宋体" w:cs="Times New Roman"/>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w:t>
      </w:r>
      <w:r w:rsidR="00363ED5">
        <w:rPr>
          <w:rFonts w:ascii="仿宋_GB2312" w:eastAsia="仿宋_GB2312" w:hAnsi="宋体" w:cs="Times New Roman" w:hint="eastAsia"/>
          <w:sz w:val="24"/>
          <w:szCs w:val="24"/>
          <w:u w:val="single"/>
        </w:rPr>
        <w:t>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，递交地址：成都市大安中路65号测绘分院2室。报价文件必须胶装密封提交。</w:t>
      </w:r>
    </w:p>
    <w:p w14:paraId="08425362" w14:textId="77777777" w:rsidR="004421DF" w:rsidRDefault="00C60172">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C60172">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C60172">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C60172">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C60172">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C60172">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C60172">
      <w:pPr>
        <w:adjustRightInd w:val="0"/>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C60172">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77777777" w:rsidR="004421DF" w:rsidRDefault="00C60172">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10</w:t>
      </w:r>
      <w:r>
        <w:rPr>
          <w:rFonts w:ascii="仿宋_GB2312" w:eastAsia="仿宋_GB2312" w:hAnsi="宋体" w:cs="Times New Roman" w:hint="eastAsia"/>
          <w:sz w:val="24"/>
          <w:szCs w:val="24"/>
        </w:rPr>
        <w:t>个</w:t>
      </w:r>
      <w:proofErr w:type="gramStart"/>
      <w:r>
        <w:rPr>
          <w:rFonts w:ascii="仿宋_GB2312" w:eastAsia="仿宋_GB2312" w:hAnsi="宋体" w:cs="Times New Roman" w:hint="eastAsia"/>
          <w:sz w:val="24"/>
          <w:szCs w:val="24"/>
        </w:rPr>
        <w:t>日历天</w:t>
      </w:r>
      <w:proofErr w:type="gramEnd"/>
      <w:r>
        <w:rPr>
          <w:rFonts w:ascii="仿宋_GB2312" w:eastAsia="仿宋_GB2312" w:hAnsi="宋体" w:cs="Times New Roman" w:hint="eastAsia"/>
          <w:sz w:val="24"/>
          <w:szCs w:val="24"/>
        </w:rPr>
        <w:t>内，根据询价文件和供应商的报价文件订立书面合同。</w:t>
      </w:r>
    </w:p>
    <w:p w14:paraId="35129E07" w14:textId="77777777" w:rsidR="004421DF" w:rsidRDefault="00C60172">
      <w:pPr>
        <w:widowControl/>
        <w:shd w:val="clear" w:color="auto" w:fill="FFFFFF"/>
        <w:adjustRightInd w:val="0"/>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264548F0" w14:textId="77777777" w:rsidR="004421DF" w:rsidRDefault="00C60172">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C60172">
      <w:pPr>
        <w:widowControl/>
        <w:shd w:val="clear" w:color="auto" w:fill="FFFFFF"/>
        <w:adjustRightInd w:val="0"/>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C60172">
      <w:pPr>
        <w:widowControl/>
        <w:shd w:val="clear" w:color="auto" w:fill="FFFFFF"/>
        <w:adjustRightInd w:val="0"/>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3"/>
    </w:p>
    <w:bookmarkEnd w:id="4"/>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7CFC65BA" w14:textId="77777777" w:rsidR="004421DF" w:rsidRDefault="004421DF">
      <w:pPr>
        <w:spacing w:line="400" w:lineRule="exact"/>
        <w:ind w:firstLineChars="200" w:firstLine="480"/>
        <w:rPr>
          <w:rFonts w:ascii="仿宋_GB2312" w:eastAsia="仿宋_GB2312" w:hAnsi="宋体" w:cs="Times New Roman"/>
          <w:sz w:val="24"/>
          <w:szCs w:val="24"/>
        </w:rPr>
      </w:pPr>
    </w:p>
    <w:p w14:paraId="79D79E08" w14:textId="77777777" w:rsidR="004421DF" w:rsidRDefault="004421DF">
      <w:pPr>
        <w:spacing w:line="400" w:lineRule="exact"/>
        <w:ind w:firstLineChars="200" w:firstLine="480"/>
        <w:rPr>
          <w:rFonts w:ascii="仿宋_GB2312" w:eastAsia="仿宋_GB2312" w:hAnsi="宋体" w:cs="Times New Roman"/>
          <w:sz w:val="24"/>
          <w:szCs w:val="24"/>
        </w:rPr>
      </w:pPr>
    </w:p>
    <w:p w14:paraId="5FD696B6" w14:textId="77777777" w:rsidR="004421DF" w:rsidRDefault="004421DF">
      <w:pPr>
        <w:spacing w:line="400" w:lineRule="exact"/>
        <w:ind w:firstLineChars="200" w:firstLine="480"/>
        <w:rPr>
          <w:rFonts w:ascii="仿宋_GB2312" w:eastAsia="仿宋_GB2312" w:hAnsi="宋体" w:cs="Times New Roman"/>
          <w:sz w:val="24"/>
          <w:szCs w:val="24"/>
        </w:rPr>
      </w:pPr>
    </w:p>
    <w:p w14:paraId="46609D0F" w14:textId="77777777" w:rsidR="004421DF" w:rsidRDefault="00C60172">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C60172">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C60172">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sz w:val="24"/>
          <w:szCs w:val="24"/>
        </w:rPr>
      </w:pPr>
    </w:p>
    <w:p w14:paraId="5658BE4A" w14:textId="77777777" w:rsidR="004421DF" w:rsidRDefault="00C60172">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2588F9F2" w14:textId="77777777" w:rsidR="004421DF" w:rsidRDefault="00C60172">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12E98352" w14:textId="5A645A54" w:rsidR="004421DF" w:rsidRDefault="00C60172">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2023</w:t>
      </w:r>
      <w:r>
        <w:rPr>
          <w:rFonts w:ascii="仿宋_GB2312" w:eastAsia="仿宋_GB2312" w:hAnsi="宋体" w:cs="Times New Roman" w:hint="eastAsia"/>
          <w:sz w:val="24"/>
          <w:szCs w:val="24"/>
        </w:rPr>
        <w:t>年</w:t>
      </w:r>
      <w:r w:rsidR="00D83F10">
        <w:rPr>
          <w:rFonts w:ascii="仿宋_GB2312" w:eastAsia="仿宋_GB2312" w:hAnsi="宋体" w:cs="Times New Roman"/>
          <w:sz w:val="24"/>
          <w:szCs w:val="24"/>
        </w:rPr>
        <w:t>7</w:t>
      </w:r>
      <w:r>
        <w:rPr>
          <w:rFonts w:ascii="仿宋_GB2312" w:eastAsia="仿宋_GB2312" w:hAnsi="宋体" w:cs="Times New Roman" w:hint="eastAsia"/>
          <w:sz w:val="24"/>
          <w:szCs w:val="24"/>
        </w:rPr>
        <w:t>月</w:t>
      </w:r>
      <w:r w:rsidR="00D83F10">
        <w:rPr>
          <w:rFonts w:ascii="仿宋_GB2312" w:eastAsia="仿宋_GB2312" w:hAnsi="宋体" w:cs="Times New Roman"/>
          <w:sz w:val="24"/>
          <w:szCs w:val="24"/>
        </w:rPr>
        <w:t>7</w:t>
      </w:r>
      <w:r>
        <w:rPr>
          <w:rFonts w:ascii="仿宋_GB2312" w:eastAsia="仿宋_GB2312" w:hAnsi="宋体" w:cs="Times New Roman" w:hint="eastAsia"/>
          <w:sz w:val="24"/>
          <w:szCs w:val="24"/>
        </w:rPr>
        <w:t>日</w:t>
      </w:r>
    </w:p>
    <w:p w14:paraId="235FA26E" w14:textId="77777777" w:rsidR="004421DF" w:rsidRDefault="004421DF">
      <w:pPr>
        <w:spacing w:line="360" w:lineRule="auto"/>
        <w:jc w:val="center"/>
        <w:rPr>
          <w:rFonts w:ascii="仿宋_GB2312" w:eastAsia="仿宋_GB2312" w:hAnsi="宋体" w:cs="Times New Roman"/>
          <w:b/>
          <w:bCs/>
          <w:kern w:val="0"/>
          <w:sz w:val="44"/>
          <w:szCs w:val="44"/>
          <w:u w:val="single"/>
        </w:rPr>
      </w:pPr>
    </w:p>
    <w:p w14:paraId="26E70DEF" w14:textId="77777777" w:rsidR="004421DF" w:rsidRDefault="004421DF">
      <w:pPr>
        <w:spacing w:line="360" w:lineRule="auto"/>
        <w:rPr>
          <w:rFonts w:ascii="仿宋_GB2312" w:eastAsia="仿宋_GB2312" w:hAnsi="宋体" w:cs="Times New Roman"/>
          <w:sz w:val="24"/>
          <w:szCs w:val="24"/>
        </w:rPr>
      </w:pPr>
    </w:p>
    <w:p w14:paraId="090E579A" w14:textId="77777777" w:rsidR="004421DF" w:rsidRDefault="004421DF">
      <w:pPr>
        <w:spacing w:line="360" w:lineRule="auto"/>
        <w:rPr>
          <w:rFonts w:ascii="仿宋_GB2312" w:eastAsia="仿宋_GB2312" w:hAnsi="宋体" w:cs="Times New Roman"/>
          <w:sz w:val="24"/>
          <w:szCs w:val="24"/>
        </w:rPr>
      </w:pPr>
    </w:p>
    <w:p w14:paraId="06437741" w14:textId="77777777" w:rsidR="004421DF" w:rsidRDefault="004421DF">
      <w:pPr>
        <w:spacing w:line="360" w:lineRule="auto"/>
        <w:rPr>
          <w:rFonts w:ascii="仿宋_GB2312" w:eastAsia="仿宋_GB2312" w:hAnsi="宋体" w:cs="Times New Roman"/>
          <w:sz w:val="24"/>
          <w:szCs w:val="24"/>
        </w:rPr>
      </w:pPr>
    </w:p>
    <w:p w14:paraId="3A2FDFAF" w14:textId="77777777" w:rsidR="006B289A" w:rsidRDefault="006B289A">
      <w:pPr>
        <w:spacing w:line="360" w:lineRule="auto"/>
        <w:rPr>
          <w:rFonts w:ascii="仿宋_GB2312" w:eastAsia="仿宋_GB2312" w:hAnsi="宋体" w:cs="Times New Roman"/>
          <w:sz w:val="24"/>
          <w:szCs w:val="24"/>
        </w:rPr>
      </w:pPr>
    </w:p>
    <w:p w14:paraId="2B99465B" w14:textId="77777777" w:rsidR="006B289A" w:rsidRDefault="006B289A">
      <w:pPr>
        <w:spacing w:line="360" w:lineRule="auto"/>
        <w:rPr>
          <w:rFonts w:ascii="仿宋_GB2312" w:eastAsia="仿宋_GB2312" w:hAnsi="宋体" w:cs="Times New Roman"/>
          <w:sz w:val="24"/>
          <w:szCs w:val="24"/>
        </w:rPr>
      </w:pPr>
    </w:p>
    <w:p w14:paraId="7EC69C09" w14:textId="77777777" w:rsidR="006B289A" w:rsidRDefault="006B289A">
      <w:pPr>
        <w:spacing w:line="360" w:lineRule="auto"/>
        <w:rPr>
          <w:rFonts w:ascii="仿宋_GB2312" w:eastAsia="仿宋_GB2312" w:hAnsi="宋体" w:cs="Times New Roman"/>
          <w:sz w:val="24"/>
          <w:szCs w:val="24"/>
        </w:rPr>
      </w:pPr>
    </w:p>
    <w:p w14:paraId="63040FBB" w14:textId="322CE128" w:rsidR="004421DF" w:rsidRDefault="00C60172">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附件1</w:t>
      </w:r>
    </w:p>
    <w:p w14:paraId="2DDC5CE4" w14:textId="77777777" w:rsidR="004421DF" w:rsidRDefault="004421DF">
      <w:pPr>
        <w:spacing w:line="360" w:lineRule="auto"/>
        <w:jc w:val="center"/>
        <w:rPr>
          <w:rFonts w:ascii="仿宋_GB2312" w:eastAsia="仿宋_GB2312" w:hAnsi="宋体" w:cs="Times New Roman"/>
          <w:b/>
          <w:bCs/>
          <w:kern w:val="0"/>
          <w:sz w:val="28"/>
          <w:szCs w:val="28"/>
          <w:u w:val="single"/>
        </w:rPr>
      </w:pPr>
    </w:p>
    <w:p w14:paraId="79E45624" w14:textId="77777777" w:rsidR="004421DF" w:rsidRDefault="00C60172">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C60172">
      <w:pPr>
        <w:jc w:val="center"/>
        <w:outlineLvl w:val="0"/>
        <w:rPr>
          <w:rFonts w:ascii="仿宋_GB2312" w:eastAsia="仿宋_GB2312" w:hAnsi="等线 Light" w:cs="Times New Roman"/>
          <w:b/>
          <w:bCs/>
          <w:snapToGrid w:val="0"/>
          <w:sz w:val="84"/>
          <w:szCs w:val="84"/>
        </w:rPr>
      </w:pPr>
      <w:bookmarkStart w:id="9" w:name="_Toc26380"/>
      <w:r>
        <w:rPr>
          <w:rFonts w:ascii="仿宋_GB2312" w:eastAsia="仿宋_GB2312" w:hAnsi="等线 Light" w:cs="Times New Roman" w:hint="eastAsia"/>
          <w:b/>
          <w:bCs/>
          <w:snapToGrid w:val="0"/>
          <w:sz w:val="84"/>
          <w:szCs w:val="84"/>
        </w:rPr>
        <w:t>报</w:t>
      </w:r>
      <w:bookmarkEnd w:id="9"/>
    </w:p>
    <w:p w14:paraId="48D24DBB" w14:textId="77777777" w:rsidR="004421DF" w:rsidRDefault="00C60172">
      <w:pPr>
        <w:jc w:val="center"/>
        <w:outlineLvl w:val="0"/>
        <w:rPr>
          <w:rFonts w:ascii="仿宋_GB2312" w:eastAsia="仿宋_GB2312" w:hAnsi="等线 Light" w:cs="Times New Roman"/>
          <w:b/>
          <w:bCs/>
          <w:snapToGrid w:val="0"/>
          <w:sz w:val="84"/>
          <w:szCs w:val="84"/>
        </w:rPr>
      </w:pPr>
      <w:bookmarkStart w:id="10" w:name="_Toc15006"/>
      <w:r>
        <w:rPr>
          <w:rFonts w:ascii="仿宋_GB2312" w:eastAsia="仿宋_GB2312" w:hAnsi="等线 Light" w:cs="Times New Roman" w:hint="eastAsia"/>
          <w:b/>
          <w:bCs/>
          <w:snapToGrid w:val="0"/>
          <w:sz w:val="84"/>
          <w:szCs w:val="84"/>
        </w:rPr>
        <w:t>价</w:t>
      </w:r>
      <w:bookmarkEnd w:id="10"/>
    </w:p>
    <w:p w14:paraId="46FCDDDE" w14:textId="77777777" w:rsidR="004421DF" w:rsidRDefault="00C60172">
      <w:pPr>
        <w:jc w:val="center"/>
        <w:outlineLvl w:val="0"/>
        <w:rPr>
          <w:rFonts w:ascii="仿宋_GB2312" w:eastAsia="仿宋_GB2312" w:hAnsi="等线 Light" w:cs="Times New Roman"/>
          <w:b/>
          <w:bCs/>
          <w:snapToGrid w:val="0"/>
          <w:sz w:val="84"/>
          <w:szCs w:val="84"/>
        </w:rPr>
      </w:pPr>
      <w:bookmarkStart w:id="11" w:name="_Toc11447"/>
      <w:r>
        <w:rPr>
          <w:rFonts w:ascii="仿宋_GB2312" w:eastAsia="仿宋_GB2312" w:hAnsi="等线 Light" w:cs="Times New Roman" w:hint="eastAsia"/>
          <w:b/>
          <w:bCs/>
          <w:snapToGrid w:val="0"/>
          <w:sz w:val="84"/>
          <w:szCs w:val="84"/>
        </w:rPr>
        <w:t>文</w:t>
      </w:r>
      <w:bookmarkEnd w:id="11"/>
    </w:p>
    <w:p w14:paraId="6DD86CCE" w14:textId="77777777" w:rsidR="004421DF" w:rsidRDefault="00C60172">
      <w:pPr>
        <w:jc w:val="center"/>
        <w:outlineLvl w:val="0"/>
        <w:rPr>
          <w:rFonts w:ascii="仿宋_GB2312" w:eastAsia="仿宋_GB2312" w:hAnsi="等线 Light" w:cs="Times New Roman"/>
          <w:b/>
          <w:bCs/>
          <w:snapToGrid w:val="0"/>
          <w:sz w:val="84"/>
          <w:szCs w:val="84"/>
        </w:rPr>
      </w:pPr>
      <w:bookmarkStart w:id="12" w:name="_Toc1769"/>
      <w:r>
        <w:rPr>
          <w:rFonts w:ascii="仿宋_GB2312" w:eastAsia="仿宋_GB2312" w:hAnsi="等线 Light" w:cs="Times New Roman" w:hint="eastAsia"/>
          <w:b/>
          <w:bCs/>
          <w:snapToGrid w:val="0"/>
          <w:sz w:val="84"/>
          <w:szCs w:val="84"/>
        </w:rPr>
        <w:t>件</w:t>
      </w:r>
      <w:bookmarkEnd w:id="12"/>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C60172">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C60172">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C60172">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7A97714D" w14:textId="77777777" w:rsidR="004421DF" w:rsidRDefault="00C60172">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1EE28652" w14:textId="77777777" w:rsidR="004421DF" w:rsidRDefault="00C60172">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7347A844" w14:textId="77777777" w:rsidR="004421DF" w:rsidRDefault="00C60172">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三、供应商信息……</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1F0F268D" w14:textId="77777777" w:rsidR="004421DF" w:rsidRDefault="00C60172">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四、人员配备表……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2346ADCA" w14:textId="77777777" w:rsidR="004421DF" w:rsidRDefault="00C60172">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五、设备投入表……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6985EB8F" w14:textId="77777777" w:rsidR="004421DF" w:rsidRDefault="00C60172">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51AAAA3C" w14:textId="77777777" w:rsidR="004421DF" w:rsidRDefault="004421DF">
      <w:pPr>
        <w:snapToGrid w:val="0"/>
        <w:spacing w:line="360" w:lineRule="auto"/>
        <w:ind w:right="-22"/>
        <w:rPr>
          <w:rFonts w:ascii="仿宋_GB2312" w:eastAsia="仿宋_GB2312" w:hAnsi="宋体" w:cs="Times New Roman"/>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b/>
          <w:sz w:val="44"/>
          <w:szCs w:val="44"/>
        </w:rPr>
      </w:pPr>
    </w:p>
    <w:p w14:paraId="72394483" w14:textId="77777777" w:rsidR="004421DF" w:rsidRDefault="004421DF">
      <w:pPr>
        <w:spacing w:line="360" w:lineRule="auto"/>
        <w:jc w:val="center"/>
        <w:rPr>
          <w:rFonts w:ascii="仿宋_GB2312" w:eastAsia="仿宋_GB2312" w:hAnsi="宋体" w:cs="Times New Roman"/>
          <w:b/>
          <w:sz w:val="32"/>
          <w:szCs w:val="32"/>
        </w:rPr>
      </w:pPr>
    </w:p>
    <w:p w14:paraId="1A064409" w14:textId="77777777" w:rsidR="004421DF" w:rsidRDefault="004421DF">
      <w:pPr>
        <w:spacing w:line="360" w:lineRule="auto"/>
        <w:jc w:val="center"/>
        <w:rPr>
          <w:rFonts w:ascii="仿宋_GB2312" w:eastAsia="仿宋_GB2312" w:hAnsi="宋体" w:cs="Times New Roman"/>
          <w:b/>
          <w:sz w:val="32"/>
          <w:szCs w:val="32"/>
        </w:rPr>
      </w:pPr>
    </w:p>
    <w:p w14:paraId="7D6CDD37" w14:textId="77777777" w:rsidR="004421DF" w:rsidRDefault="004421DF">
      <w:pPr>
        <w:spacing w:line="360" w:lineRule="auto"/>
        <w:jc w:val="center"/>
        <w:rPr>
          <w:rFonts w:ascii="仿宋_GB2312" w:eastAsia="仿宋_GB2312" w:hAnsi="宋体" w:cs="Times New Roman"/>
          <w:b/>
          <w:sz w:val="32"/>
          <w:szCs w:val="32"/>
        </w:rPr>
      </w:pPr>
    </w:p>
    <w:p w14:paraId="546F7FEA" w14:textId="77777777" w:rsidR="004421DF" w:rsidRDefault="004421DF">
      <w:pPr>
        <w:spacing w:line="360" w:lineRule="auto"/>
        <w:jc w:val="center"/>
        <w:rPr>
          <w:rFonts w:ascii="仿宋_GB2312" w:eastAsia="仿宋_GB2312" w:hAnsi="宋体" w:cs="Times New Roman"/>
          <w:b/>
          <w:sz w:val="32"/>
          <w:szCs w:val="32"/>
        </w:rPr>
      </w:pPr>
    </w:p>
    <w:p w14:paraId="1DA6C7E5" w14:textId="77777777" w:rsidR="007D113A" w:rsidRDefault="007D113A">
      <w:pPr>
        <w:spacing w:line="360" w:lineRule="auto"/>
        <w:jc w:val="center"/>
        <w:rPr>
          <w:rFonts w:ascii="仿宋_GB2312" w:eastAsia="仿宋_GB2312" w:hAnsi="宋体" w:cs="Times New Roman"/>
          <w:b/>
          <w:sz w:val="32"/>
          <w:szCs w:val="32"/>
        </w:rPr>
      </w:pPr>
    </w:p>
    <w:p w14:paraId="5973707D" w14:textId="77777777" w:rsidR="007D113A" w:rsidRDefault="007D113A">
      <w:pPr>
        <w:spacing w:line="360" w:lineRule="auto"/>
        <w:jc w:val="center"/>
        <w:rPr>
          <w:rFonts w:ascii="仿宋_GB2312" w:eastAsia="仿宋_GB2312" w:hAnsi="宋体" w:cs="Times New Roman"/>
          <w:b/>
          <w:sz w:val="32"/>
          <w:szCs w:val="32"/>
        </w:rPr>
      </w:pPr>
    </w:p>
    <w:p w14:paraId="2BB591C7" w14:textId="77777777" w:rsidR="007D113A" w:rsidRDefault="007D113A">
      <w:pPr>
        <w:spacing w:line="360" w:lineRule="auto"/>
        <w:jc w:val="center"/>
        <w:rPr>
          <w:rFonts w:ascii="仿宋_GB2312" w:eastAsia="仿宋_GB2312" w:hAnsi="宋体" w:cs="Times New Roman"/>
          <w:b/>
          <w:sz w:val="32"/>
          <w:szCs w:val="32"/>
        </w:rPr>
      </w:pPr>
    </w:p>
    <w:p w14:paraId="573B52A0" w14:textId="77777777" w:rsidR="007D113A" w:rsidRDefault="007D113A">
      <w:pPr>
        <w:spacing w:line="360" w:lineRule="auto"/>
        <w:jc w:val="center"/>
        <w:rPr>
          <w:rFonts w:ascii="仿宋_GB2312" w:eastAsia="仿宋_GB2312" w:hAnsi="宋体" w:cs="Times New Roman"/>
          <w:b/>
          <w:sz w:val="32"/>
          <w:szCs w:val="32"/>
        </w:rPr>
      </w:pPr>
    </w:p>
    <w:p w14:paraId="548B1471" w14:textId="3B7C2BEB" w:rsidR="004421DF" w:rsidRDefault="00C60172">
      <w:pPr>
        <w:spacing w:line="360" w:lineRule="auto"/>
        <w:jc w:val="center"/>
        <w:rPr>
          <w:rFonts w:ascii="仿宋_GB2312" w:eastAsia="仿宋_GB2312" w:hAnsi="宋体" w:cs="Times New Roman"/>
          <w:b/>
          <w:sz w:val="32"/>
          <w:szCs w:val="32"/>
        </w:rPr>
      </w:pPr>
      <w:proofErr w:type="gramStart"/>
      <w:r>
        <w:rPr>
          <w:rFonts w:ascii="仿宋_GB2312" w:eastAsia="仿宋_GB2312" w:hAnsi="宋体" w:cs="Times New Roman" w:hint="eastAsia"/>
          <w:b/>
          <w:sz w:val="32"/>
          <w:szCs w:val="32"/>
        </w:rPr>
        <w:lastRenderedPageBreak/>
        <w:t>一</w:t>
      </w:r>
      <w:proofErr w:type="gramEnd"/>
      <w:r>
        <w:rPr>
          <w:rFonts w:ascii="仿宋_GB2312" w:eastAsia="仿宋_GB2312" w:hAnsi="宋体" w:cs="Times New Roman" w:hint="eastAsia"/>
          <w:b/>
          <w:sz w:val="32"/>
          <w:szCs w:val="32"/>
        </w:rPr>
        <w:t xml:space="preserve">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b/>
          <w:sz w:val="32"/>
          <w:szCs w:val="32"/>
        </w:rPr>
      </w:pPr>
    </w:p>
    <w:p w14:paraId="5A5707A1" w14:textId="77777777" w:rsidR="004421DF" w:rsidRDefault="00C60172">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7750AE33" w:rsidR="004421DF" w:rsidRDefault="00C60172">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我公司已认真阅读了贵单位发出的（</w:t>
      </w:r>
      <w:r w:rsidR="00FB758A">
        <w:rPr>
          <w:rFonts w:ascii="仿宋_GB2312" w:eastAsia="仿宋_GB2312" w:hAnsi="宋体" w:cs="Times New Roman"/>
          <w:sz w:val="24"/>
          <w:szCs w:val="24"/>
          <w:u w:val="single"/>
        </w:rPr>
        <w:t>自贡至永川高速公路（四川境）施工图设计</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C60172"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trPr>
          <w:trHeight w:val="850"/>
          <w:jc w:val="center"/>
        </w:trPr>
        <w:tc>
          <w:tcPr>
            <w:tcW w:w="980" w:type="dxa"/>
            <w:vAlign w:val="center"/>
          </w:tcPr>
          <w:p w14:paraId="142E8C8F" w14:textId="77777777" w:rsidR="004421DF" w:rsidRDefault="00C60172">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C60172">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C60172">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color w:val="000000"/>
                <w:sz w:val="24"/>
                <w:szCs w:val="21"/>
              </w:rPr>
            </w:pPr>
          </w:p>
          <w:p w14:paraId="20F2F9A0" w14:textId="77777777" w:rsidR="004421DF" w:rsidRDefault="00C60172">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color w:val="000000"/>
                <w:sz w:val="24"/>
                <w:szCs w:val="21"/>
              </w:rPr>
            </w:pPr>
          </w:p>
          <w:p w14:paraId="7426386E" w14:textId="77777777" w:rsidR="004421DF" w:rsidRDefault="00C60172">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4421DF" w14:paraId="53048B03" w14:textId="77777777">
        <w:trPr>
          <w:trHeight w:val="850"/>
          <w:jc w:val="center"/>
        </w:trPr>
        <w:tc>
          <w:tcPr>
            <w:tcW w:w="980" w:type="dxa"/>
            <w:vAlign w:val="center"/>
          </w:tcPr>
          <w:p w14:paraId="0352260D" w14:textId="77777777" w:rsidR="004421DF" w:rsidRDefault="00C60172">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2370" w:type="dxa"/>
            <w:vAlign w:val="center"/>
          </w:tcPr>
          <w:p w14:paraId="018A6D4F" w14:textId="07693E08" w:rsidR="004421DF" w:rsidRDefault="006B289A">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纵断面</w:t>
            </w:r>
            <w:r w:rsidR="00691715" w:rsidRPr="00691715">
              <w:rPr>
                <w:rFonts w:ascii="仿宋_GB2312" w:eastAsia="仿宋_GB2312" w:hAnsi="黑体" w:cs="Arial" w:hint="eastAsia"/>
                <w:color w:val="000000"/>
                <w:sz w:val="24"/>
                <w:szCs w:val="21"/>
              </w:rPr>
              <w:t>测量</w:t>
            </w:r>
          </w:p>
        </w:tc>
        <w:tc>
          <w:tcPr>
            <w:tcW w:w="1575" w:type="dxa"/>
            <w:vAlign w:val="center"/>
          </w:tcPr>
          <w:p w14:paraId="3690261A" w14:textId="0B2F555E" w:rsidR="004421DF" w:rsidRDefault="006B289A">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40</w:t>
            </w:r>
            <w:r w:rsidR="00691715">
              <w:rPr>
                <w:rFonts w:ascii="仿宋_GB2312" w:eastAsia="仿宋_GB2312" w:hAnsi="黑体" w:cs="Arial" w:hint="eastAsia"/>
                <w:color w:val="000000"/>
                <w:sz w:val="24"/>
                <w:szCs w:val="21"/>
              </w:rPr>
              <w:t>千米</w:t>
            </w:r>
          </w:p>
        </w:tc>
        <w:tc>
          <w:tcPr>
            <w:tcW w:w="2265" w:type="dxa"/>
          </w:tcPr>
          <w:p w14:paraId="531278F9" w14:textId="0F85C2FD" w:rsidR="004421DF" w:rsidRDefault="00C60172">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691715">
              <w:rPr>
                <w:rFonts w:ascii="仿宋_GB2312" w:eastAsia="仿宋_GB2312" w:hAnsi="黑体" w:cs="Arial" w:hint="eastAsia"/>
                <w:color w:val="000000"/>
                <w:sz w:val="24"/>
                <w:szCs w:val="21"/>
              </w:rPr>
              <w:t>千米</w:t>
            </w:r>
          </w:p>
        </w:tc>
        <w:tc>
          <w:tcPr>
            <w:tcW w:w="1315" w:type="dxa"/>
          </w:tcPr>
          <w:p w14:paraId="06B7C4C6" w14:textId="77777777" w:rsidR="004421DF" w:rsidRDefault="00C60172">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1E4A2C4F" w14:textId="77777777">
        <w:trPr>
          <w:trHeight w:val="850"/>
          <w:jc w:val="center"/>
        </w:trPr>
        <w:tc>
          <w:tcPr>
            <w:tcW w:w="980" w:type="dxa"/>
            <w:vAlign w:val="center"/>
          </w:tcPr>
          <w:p w14:paraId="7055DCEF" w14:textId="77777777" w:rsidR="004421DF" w:rsidRDefault="00C60172">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2370" w:type="dxa"/>
            <w:vAlign w:val="center"/>
          </w:tcPr>
          <w:p w14:paraId="2909BDC7" w14:textId="06050F3B" w:rsidR="004421DF" w:rsidRDefault="006B289A">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横断面</w:t>
            </w:r>
            <w:r w:rsidR="00691715" w:rsidRPr="00691715">
              <w:rPr>
                <w:rFonts w:ascii="仿宋_GB2312" w:eastAsia="仿宋_GB2312" w:hAnsi="黑体" w:cs="Arial" w:hint="eastAsia"/>
                <w:color w:val="000000"/>
                <w:sz w:val="24"/>
                <w:szCs w:val="21"/>
              </w:rPr>
              <w:t>测量</w:t>
            </w:r>
          </w:p>
        </w:tc>
        <w:tc>
          <w:tcPr>
            <w:tcW w:w="1575" w:type="dxa"/>
            <w:vAlign w:val="center"/>
          </w:tcPr>
          <w:p w14:paraId="75C245FE" w14:textId="14AB6D1E" w:rsidR="004421DF" w:rsidRDefault="006B289A">
            <w:pPr>
              <w:spacing w:line="276" w:lineRule="auto"/>
              <w:jc w:val="center"/>
              <w:rPr>
                <w:rFonts w:ascii="仿宋_GB2312" w:eastAsia="仿宋_GB2312" w:hAnsi="黑体" w:cs="Arial"/>
                <w:color w:val="000000"/>
                <w:sz w:val="24"/>
                <w:szCs w:val="21"/>
              </w:rPr>
            </w:pPr>
            <w:r>
              <w:rPr>
                <w:rFonts w:ascii="仿宋_GB2312" w:eastAsia="仿宋_GB2312" w:hAnsi="黑体" w:cs="Arial"/>
                <w:color w:val="000000"/>
                <w:sz w:val="24"/>
                <w:szCs w:val="21"/>
              </w:rPr>
              <w:t>200</w:t>
            </w:r>
            <w:r w:rsidR="00691715">
              <w:rPr>
                <w:rFonts w:ascii="仿宋_GB2312" w:eastAsia="仿宋_GB2312" w:hAnsi="黑体" w:cs="Arial" w:hint="eastAsia"/>
                <w:color w:val="000000"/>
                <w:sz w:val="24"/>
                <w:szCs w:val="21"/>
              </w:rPr>
              <w:t>千米</w:t>
            </w:r>
          </w:p>
        </w:tc>
        <w:tc>
          <w:tcPr>
            <w:tcW w:w="2265" w:type="dxa"/>
          </w:tcPr>
          <w:p w14:paraId="39042526" w14:textId="19961909" w:rsidR="004421DF" w:rsidRDefault="00C60172">
            <w:pPr>
              <w:spacing w:line="600" w:lineRule="auto"/>
              <w:ind w:firstLineChars="100" w:firstLine="240"/>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r w:rsidR="00691715">
              <w:rPr>
                <w:rFonts w:ascii="仿宋_GB2312" w:eastAsia="仿宋_GB2312" w:hAnsi="黑体" w:cs="Arial" w:hint="eastAsia"/>
                <w:color w:val="000000"/>
                <w:sz w:val="24"/>
                <w:szCs w:val="21"/>
              </w:rPr>
              <w:t>千米</w:t>
            </w:r>
          </w:p>
        </w:tc>
        <w:tc>
          <w:tcPr>
            <w:tcW w:w="1315" w:type="dxa"/>
          </w:tcPr>
          <w:p w14:paraId="6F11F0A7" w14:textId="77777777" w:rsidR="004421DF" w:rsidRDefault="00C60172">
            <w:pPr>
              <w:spacing w:line="600"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trPr>
          <w:trHeight w:val="1134"/>
          <w:jc w:val="center"/>
        </w:trPr>
        <w:tc>
          <w:tcPr>
            <w:tcW w:w="8505" w:type="dxa"/>
            <w:gridSpan w:val="5"/>
            <w:vAlign w:val="center"/>
          </w:tcPr>
          <w:p w14:paraId="333D2777" w14:textId="24F2DCD0" w:rsidR="004421DF" w:rsidRDefault="00C60172">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C6017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640163AF" w:rsidR="004421DF" w:rsidRDefault="00C60172">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sidR="008B30E0">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日历天。</w:t>
      </w:r>
    </w:p>
    <w:p w14:paraId="46CA4FAA" w14:textId="77777777" w:rsidR="004421DF" w:rsidRDefault="00C6017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C60172">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C60172">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C60172">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w:t>
      </w:r>
      <w:proofErr w:type="gramStart"/>
      <w:r>
        <w:rPr>
          <w:rFonts w:ascii="仿宋_GB2312" w:eastAsia="仿宋_GB2312" w:hAnsi="宋体" w:cs="Times New Roman" w:hint="eastAsia"/>
          <w:sz w:val="24"/>
          <w:szCs w:val="24"/>
        </w:rPr>
        <w:t>函要求</w:t>
      </w:r>
      <w:proofErr w:type="gramEnd"/>
      <w:r>
        <w:rPr>
          <w:rFonts w:ascii="仿宋_GB2312" w:eastAsia="仿宋_GB2312" w:hAnsi="宋体" w:cs="Times New Roman" w:hint="eastAsia"/>
          <w:sz w:val="24"/>
          <w:szCs w:val="24"/>
        </w:rPr>
        <w:t>执行。</w:t>
      </w:r>
    </w:p>
    <w:p w14:paraId="12DA5E24" w14:textId="77777777" w:rsidR="004421DF" w:rsidRDefault="00C60172">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C60172">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.我方承诺本报价文件有效期60个日历天。</w:t>
      </w:r>
    </w:p>
    <w:p w14:paraId="47805ADC" w14:textId="77777777" w:rsidR="004421DF" w:rsidRDefault="00C6017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C60172">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C60172">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C60172">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C60172">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C60172">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3" w:name="_Toc79578878"/>
    </w:p>
    <w:p w14:paraId="511E5840" w14:textId="77777777" w:rsidR="004421DF" w:rsidRDefault="004421DF">
      <w:pPr>
        <w:spacing w:line="360" w:lineRule="auto"/>
        <w:jc w:val="center"/>
        <w:rPr>
          <w:rFonts w:ascii="仿宋_GB2312" w:eastAsia="仿宋_GB2312" w:hAnsi="宋体" w:cs="Times New Roman"/>
          <w:b/>
          <w:sz w:val="32"/>
          <w:szCs w:val="32"/>
        </w:rPr>
      </w:pPr>
    </w:p>
    <w:p w14:paraId="142C6F29" w14:textId="77777777" w:rsidR="004421DF" w:rsidRDefault="004421DF">
      <w:pPr>
        <w:spacing w:line="360" w:lineRule="auto"/>
        <w:jc w:val="center"/>
        <w:rPr>
          <w:rFonts w:ascii="仿宋_GB2312" w:eastAsia="仿宋_GB2312" w:hAnsi="宋体" w:cs="Times New Roman"/>
          <w:b/>
          <w:sz w:val="32"/>
          <w:szCs w:val="32"/>
        </w:rPr>
      </w:pPr>
    </w:p>
    <w:p w14:paraId="07B13E8E" w14:textId="77777777" w:rsidR="004421DF" w:rsidRDefault="004421DF">
      <w:pPr>
        <w:spacing w:line="360" w:lineRule="auto"/>
        <w:jc w:val="center"/>
        <w:rPr>
          <w:rFonts w:ascii="仿宋_GB2312" w:eastAsia="仿宋_GB2312" w:hAnsi="宋体" w:cs="Times New Roman"/>
          <w:b/>
          <w:sz w:val="32"/>
          <w:szCs w:val="32"/>
        </w:rPr>
      </w:pPr>
    </w:p>
    <w:p w14:paraId="35B98C14" w14:textId="77777777" w:rsidR="004421DF" w:rsidRDefault="004421DF">
      <w:pPr>
        <w:spacing w:line="360" w:lineRule="auto"/>
        <w:jc w:val="center"/>
        <w:rPr>
          <w:rFonts w:ascii="仿宋_GB2312" w:eastAsia="仿宋_GB2312" w:hAnsi="宋体" w:cs="Times New Roman"/>
          <w:b/>
          <w:sz w:val="32"/>
          <w:szCs w:val="32"/>
        </w:rPr>
      </w:pPr>
    </w:p>
    <w:p w14:paraId="2A3FA17A" w14:textId="77777777" w:rsidR="004421DF" w:rsidRDefault="004421DF">
      <w:pPr>
        <w:spacing w:line="360" w:lineRule="auto"/>
        <w:jc w:val="center"/>
        <w:rPr>
          <w:rFonts w:ascii="仿宋_GB2312" w:eastAsia="仿宋_GB2312" w:hAnsi="宋体" w:cs="Times New Roman"/>
          <w:b/>
          <w:sz w:val="32"/>
          <w:szCs w:val="32"/>
        </w:rPr>
      </w:pPr>
    </w:p>
    <w:p w14:paraId="6622805D" w14:textId="77777777" w:rsidR="004421DF" w:rsidRDefault="004421DF">
      <w:pPr>
        <w:spacing w:line="360" w:lineRule="auto"/>
        <w:jc w:val="center"/>
        <w:rPr>
          <w:rFonts w:ascii="仿宋_GB2312" w:eastAsia="仿宋_GB2312" w:hAnsi="宋体" w:cs="Times New Roman"/>
          <w:b/>
          <w:sz w:val="32"/>
          <w:szCs w:val="32"/>
        </w:rPr>
      </w:pPr>
    </w:p>
    <w:p w14:paraId="54A34EB8" w14:textId="77777777" w:rsidR="004421DF" w:rsidRDefault="004421DF">
      <w:pPr>
        <w:spacing w:line="360" w:lineRule="auto"/>
        <w:jc w:val="center"/>
        <w:rPr>
          <w:rFonts w:ascii="仿宋_GB2312" w:eastAsia="仿宋_GB2312" w:hAnsi="宋体" w:cs="Times New Roman"/>
          <w:b/>
          <w:sz w:val="32"/>
          <w:szCs w:val="32"/>
        </w:rPr>
      </w:pPr>
    </w:p>
    <w:p w14:paraId="180FC801" w14:textId="77777777" w:rsidR="004421DF" w:rsidRDefault="004421DF">
      <w:pPr>
        <w:spacing w:line="360" w:lineRule="auto"/>
        <w:jc w:val="center"/>
        <w:rPr>
          <w:rFonts w:ascii="仿宋_GB2312" w:eastAsia="仿宋_GB2312" w:hAnsi="宋体" w:cs="Times New Roman"/>
          <w:b/>
          <w:sz w:val="32"/>
          <w:szCs w:val="32"/>
        </w:rPr>
      </w:pPr>
    </w:p>
    <w:p w14:paraId="30789C11" w14:textId="77777777" w:rsidR="004421DF" w:rsidRDefault="004421DF">
      <w:pPr>
        <w:spacing w:line="360" w:lineRule="auto"/>
        <w:jc w:val="center"/>
        <w:rPr>
          <w:rFonts w:ascii="仿宋_GB2312" w:eastAsia="仿宋_GB2312" w:hAnsi="宋体" w:cs="Times New Roman"/>
          <w:b/>
          <w:sz w:val="32"/>
          <w:szCs w:val="32"/>
        </w:rPr>
      </w:pPr>
    </w:p>
    <w:p w14:paraId="1E07F984" w14:textId="77777777" w:rsidR="004421DF" w:rsidRDefault="004421DF">
      <w:pPr>
        <w:spacing w:line="360" w:lineRule="auto"/>
        <w:jc w:val="center"/>
        <w:rPr>
          <w:rFonts w:ascii="仿宋_GB2312" w:eastAsia="仿宋_GB2312" w:hAnsi="宋体" w:cs="Times New Roman"/>
          <w:b/>
          <w:sz w:val="32"/>
          <w:szCs w:val="32"/>
        </w:rPr>
      </w:pPr>
    </w:p>
    <w:p w14:paraId="32FBFF6A" w14:textId="77777777" w:rsidR="004421DF" w:rsidRDefault="004421DF">
      <w:pPr>
        <w:spacing w:line="360" w:lineRule="auto"/>
        <w:jc w:val="center"/>
        <w:rPr>
          <w:rFonts w:ascii="仿宋_GB2312" w:eastAsia="仿宋_GB2312" w:hAnsi="宋体" w:cs="Times New Roman"/>
          <w:b/>
          <w:sz w:val="32"/>
          <w:szCs w:val="32"/>
        </w:rPr>
      </w:pPr>
    </w:p>
    <w:p w14:paraId="088263C5" w14:textId="77777777" w:rsidR="004421DF" w:rsidRDefault="004421DF">
      <w:pPr>
        <w:spacing w:line="360" w:lineRule="auto"/>
        <w:jc w:val="center"/>
        <w:rPr>
          <w:rFonts w:ascii="仿宋_GB2312" w:eastAsia="仿宋_GB2312" w:hAnsi="宋体" w:cs="Times New Roman"/>
          <w:b/>
          <w:sz w:val="32"/>
          <w:szCs w:val="32"/>
        </w:rPr>
      </w:pPr>
    </w:p>
    <w:p w14:paraId="0D3A4361" w14:textId="77777777" w:rsidR="004421DF" w:rsidRDefault="004421DF">
      <w:pPr>
        <w:spacing w:line="360" w:lineRule="auto"/>
        <w:jc w:val="center"/>
        <w:rPr>
          <w:rFonts w:ascii="仿宋_GB2312" w:eastAsia="仿宋_GB2312" w:hAnsi="宋体" w:cs="Times New Roman"/>
          <w:b/>
          <w:sz w:val="32"/>
          <w:szCs w:val="32"/>
        </w:rPr>
      </w:pPr>
    </w:p>
    <w:p w14:paraId="7B43A72A" w14:textId="77777777" w:rsidR="007D113A" w:rsidRDefault="007D113A" w:rsidP="008B30E0">
      <w:pPr>
        <w:spacing w:line="360" w:lineRule="auto"/>
        <w:rPr>
          <w:rFonts w:ascii="仿宋_GB2312" w:eastAsia="仿宋_GB2312" w:hAnsi="宋体" w:cs="Times New Roman"/>
          <w:b/>
          <w:sz w:val="32"/>
          <w:szCs w:val="32"/>
        </w:rPr>
      </w:pPr>
    </w:p>
    <w:p w14:paraId="053D1331" w14:textId="77777777" w:rsidR="00691715" w:rsidRDefault="00691715">
      <w:pPr>
        <w:spacing w:line="360" w:lineRule="auto"/>
        <w:jc w:val="center"/>
        <w:rPr>
          <w:rFonts w:ascii="仿宋_GB2312" w:eastAsia="仿宋_GB2312" w:hAnsi="宋体" w:cs="Times New Roman"/>
          <w:b/>
          <w:sz w:val="32"/>
          <w:szCs w:val="32"/>
        </w:rPr>
      </w:pPr>
    </w:p>
    <w:p w14:paraId="4B75458B" w14:textId="77777777" w:rsidR="00691715" w:rsidRDefault="00691715">
      <w:pPr>
        <w:spacing w:line="360" w:lineRule="auto"/>
        <w:jc w:val="center"/>
        <w:rPr>
          <w:rFonts w:ascii="仿宋_GB2312" w:eastAsia="仿宋_GB2312" w:hAnsi="宋体" w:cs="Times New Roman"/>
          <w:b/>
          <w:sz w:val="32"/>
          <w:szCs w:val="32"/>
        </w:rPr>
      </w:pPr>
    </w:p>
    <w:p w14:paraId="4464B575" w14:textId="77777777" w:rsidR="00691715" w:rsidRDefault="00691715">
      <w:pPr>
        <w:spacing w:line="360" w:lineRule="auto"/>
        <w:jc w:val="center"/>
        <w:rPr>
          <w:rFonts w:ascii="仿宋_GB2312" w:eastAsia="仿宋_GB2312" w:hAnsi="宋体" w:cs="Times New Roman"/>
          <w:b/>
          <w:sz w:val="32"/>
          <w:szCs w:val="32"/>
        </w:rPr>
      </w:pPr>
    </w:p>
    <w:p w14:paraId="60281C4D" w14:textId="6CF9C0C2" w:rsidR="004421DF" w:rsidRDefault="00C60172">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13"/>
      <w:r>
        <w:rPr>
          <w:rFonts w:ascii="仿宋_GB2312" w:eastAsia="仿宋_GB2312" w:hAnsi="宋体" w:cs="Times New Roman" w:hint="eastAsia"/>
          <w:b/>
          <w:sz w:val="32"/>
          <w:szCs w:val="32"/>
        </w:rPr>
        <w:t>授权委托书</w:t>
      </w:r>
    </w:p>
    <w:p w14:paraId="7DD29820" w14:textId="77777777" w:rsidR="004421DF" w:rsidRDefault="00C60172">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C60172">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C60172">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C60172">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C60172">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C60172">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C60172">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C60172">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sz w:val="24"/>
          <w:szCs w:val="24"/>
        </w:rPr>
      </w:pPr>
    </w:p>
    <w:p w14:paraId="3FC91762" w14:textId="77777777" w:rsidR="004421DF" w:rsidRDefault="00C60172">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421DF" w14:paraId="1CB9B859" w14:textId="77777777">
        <w:trPr>
          <w:trHeight w:val="2757"/>
        </w:trPr>
        <w:tc>
          <w:tcPr>
            <w:tcW w:w="4264" w:type="dxa"/>
          </w:tcPr>
          <w:p w14:paraId="2092E33E" w14:textId="77777777" w:rsidR="004421DF" w:rsidRDefault="00C60172">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C60172">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C60172">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4"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C60172">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C60172">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C60172">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C60172">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4"/>
    <w:p w14:paraId="6A655F5E" w14:textId="77777777" w:rsidR="004421DF" w:rsidRDefault="004421DF">
      <w:pPr>
        <w:spacing w:line="360" w:lineRule="auto"/>
        <w:jc w:val="right"/>
        <w:rPr>
          <w:rFonts w:ascii="仿宋_GB2312" w:eastAsia="仿宋_GB2312" w:hAnsi="宋体" w:cs="Times New Roman"/>
          <w:sz w:val="24"/>
          <w:szCs w:val="24"/>
        </w:rPr>
        <w:sectPr w:rsidR="004421DF">
          <w:footerReference w:type="default" r:id="rId8"/>
          <w:pgSz w:w="11906" w:h="16838"/>
          <w:pgMar w:top="1304" w:right="1797" w:bottom="1134" w:left="1797" w:header="851" w:footer="992" w:gutter="0"/>
          <w:pgNumType w:start="1"/>
          <w:cols w:space="720"/>
          <w:docGrid w:type="lines" w:linePitch="312"/>
        </w:sectPr>
      </w:pPr>
    </w:p>
    <w:p w14:paraId="4E087888" w14:textId="77777777" w:rsidR="004421DF" w:rsidRDefault="00C60172">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3604DC03" w14:textId="77777777" w:rsidR="004421DF" w:rsidRDefault="00C60172">
      <w:pPr>
        <w:snapToGrid w:val="0"/>
        <w:spacing w:line="360" w:lineRule="auto"/>
        <w:ind w:firstLineChars="200" w:firstLine="480"/>
        <w:rPr>
          <w:rFonts w:ascii="仿宋_GB2312" w:eastAsia="仿宋_GB2312" w:hAnsi="Times New Roman" w:cs="Times New Roman"/>
          <w:sz w:val="24"/>
          <w:szCs w:val="24"/>
        </w:rPr>
      </w:pPr>
      <w:bookmarkStart w:id="15"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C60172">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C60172">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5"/>
          <w:p w14:paraId="3C1C3BB4" w14:textId="77777777" w:rsidR="004421DF" w:rsidRDefault="00C60172">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C60172">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C60172">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C60172">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C60172">
      <w:pPr>
        <w:snapToGrid w:val="0"/>
        <w:spacing w:line="600" w:lineRule="auto"/>
        <w:ind w:firstLineChars="1250" w:firstLine="3000"/>
        <w:rPr>
          <w:rFonts w:ascii="仿宋_GB2312" w:eastAsia="仿宋_GB2312" w:hAnsi="Times New Roman" w:cs="Times New Roman"/>
          <w:sz w:val="24"/>
          <w:szCs w:val="24"/>
        </w:rPr>
      </w:pPr>
      <w:bookmarkStart w:id="16"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C60172">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C60172">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C60172">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7" w:name="_Toc258402278"/>
    </w:p>
    <w:p w14:paraId="6E97244E" w14:textId="77777777" w:rsidR="004421DF" w:rsidRDefault="00C60172">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w:t>
      </w:r>
      <w:proofErr w:type="gramStart"/>
      <w:r>
        <w:rPr>
          <w:rFonts w:ascii="仿宋_GB2312" w:eastAsia="仿宋_GB2312" w:hAnsi="Times New Roman" w:cs="Times New Roman" w:hint="eastAsia"/>
          <w:sz w:val="24"/>
          <w:szCs w:val="24"/>
        </w:rPr>
        <w:t>委托委托</w:t>
      </w:r>
      <w:proofErr w:type="gramEnd"/>
      <w:r>
        <w:rPr>
          <w:rFonts w:ascii="仿宋_GB2312" w:eastAsia="仿宋_GB2312" w:hAnsi="Times New Roman" w:cs="Times New Roman" w:hint="eastAsia"/>
          <w:sz w:val="24"/>
          <w:szCs w:val="24"/>
        </w:rPr>
        <w:t>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6"/>
    <w:bookmarkEnd w:id="17"/>
    <w:p w14:paraId="3758B2EE" w14:textId="77777777" w:rsidR="004421DF" w:rsidRDefault="004421DF">
      <w:pPr>
        <w:spacing w:line="360" w:lineRule="auto"/>
        <w:jc w:val="right"/>
        <w:rPr>
          <w:rFonts w:ascii="仿宋_GB2312" w:eastAsia="仿宋_GB2312" w:hAnsi="Times New Roman" w:cs="Times New Roman"/>
          <w:sz w:val="24"/>
          <w:szCs w:val="24"/>
        </w:rPr>
        <w:sectPr w:rsidR="004421DF">
          <w:pgSz w:w="11906" w:h="16838"/>
          <w:pgMar w:top="1304" w:right="1797" w:bottom="1247" w:left="1797" w:header="851" w:footer="992" w:gutter="0"/>
          <w:pgNumType w:start="1"/>
          <w:cols w:space="720"/>
          <w:docGrid w:type="lines" w:linePitch="312"/>
        </w:sectPr>
      </w:pPr>
    </w:p>
    <w:p w14:paraId="60D53232" w14:textId="77777777" w:rsidR="004421DF" w:rsidRDefault="00C60172">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b/>
          <w:sz w:val="32"/>
          <w:szCs w:val="32"/>
        </w:rPr>
      </w:pPr>
    </w:p>
    <w:p w14:paraId="332542A5" w14:textId="77777777" w:rsidR="004421DF" w:rsidRDefault="00C60172">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b/>
          <w:sz w:val="32"/>
          <w:szCs w:val="32"/>
        </w:rPr>
      </w:pPr>
    </w:p>
    <w:p w14:paraId="74CEB59E" w14:textId="77777777" w:rsidR="004421DF" w:rsidRDefault="004421DF">
      <w:pPr>
        <w:jc w:val="center"/>
        <w:rPr>
          <w:rFonts w:ascii="仿宋_GB2312" w:eastAsia="仿宋_GB2312" w:hAnsi="宋体" w:cs="Times New Roman"/>
          <w:b/>
          <w:sz w:val="32"/>
          <w:szCs w:val="32"/>
        </w:rPr>
      </w:pPr>
    </w:p>
    <w:p w14:paraId="391A5F51" w14:textId="77777777" w:rsidR="004421DF" w:rsidRDefault="004421DF">
      <w:pPr>
        <w:jc w:val="center"/>
        <w:rPr>
          <w:rFonts w:ascii="仿宋_GB2312" w:eastAsia="仿宋_GB2312" w:hAnsi="宋体" w:cs="Times New Roman"/>
          <w:b/>
          <w:sz w:val="32"/>
          <w:szCs w:val="32"/>
        </w:rPr>
      </w:pPr>
    </w:p>
    <w:p w14:paraId="43C77613" w14:textId="77777777" w:rsidR="004421DF" w:rsidRDefault="004421DF">
      <w:pPr>
        <w:jc w:val="center"/>
        <w:rPr>
          <w:rFonts w:ascii="仿宋_GB2312" w:eastAsia="仿宋_GB2312" w:hAnsi="宋体" w:cs="Times New Roman"/>
          <w:b/>
          <w:sz w:val="32"/>
          <w:szCs w:val="32"/>
        </w:rPr>
      </w:pPr>
    </w:p>
    <w:p w14:paraId="560993F6" w14:textId="77777777" w:rsidR="004421DF" w:rsidRDefault="004421DF">
      <w:pPr>
        <w:jc w:val="center"/>
        <w:rPr>
          <w:rFonts w:ascii="仿宋_GB2312" w:eastAsia="仿宋_GB2312" w:hAnsi="宋体" w:cs="Times New Roman"/>
          <w:b/>
          <w:sz w:val="32"/>
          <w:szCs w:val="32"/>
        </w:rPr>
      </w:pPr>
    </w:p>
    <w:p w14:paraId="487E3522" w14:textId="77777777" w:rsidR="004421DF" w:rsidRDefault="004421DF">
      <w:pPr>
        <w:jc w:val="center"/>
        <w:rPr>
          <w:rFonts w:ascii="仿宋_GB2312" w:eastAsia="仿宋_GB2312" w:hAnsi="宋体" w:cs="Times New Roman"/>
          <w:b/>
          <w:sz w:val="32"/>
          <w:szCs w:val="32"/>
        </w:rPr>
      </w:pPr>
    </w:p>
    <w:p w14:paraId="2CC9415B" w14:textId="77777777" w:rsidR="004421DF" w:rsidRDefault="004421DF">
      <w:pPr>
        <w:jc w:val="center"/>
        <w:rPr>
          <w:rFonts w:ascii="仿宋_GB2312" w:eastAsia="仿宋_GB2312" w:hAnsi="宋体" w:cs="Times New Roman"/>
          <w:b/>
          <w:sz w:val="32"/>
          <w:szCs w:val="32"/>
        </w:rPr>
      </w:pPr>
    </w:p>
    <w:p w14:paraId="3FDCF808" w14:textId="77777777" w:rsidR="004421DF" w:rsidRDefault="004421DF">
      <w:pPr>
        <w:jc w:val="center"/>
        <w:rPr>
          <w:rFonts w:ascii="仿宋_GB2312" w:eastAsia="仿宋_GB2312" w:hAnsi="宋体" w:cs="Times New Roman"/>
          <w:b/>
          <w:sz w:val="32"/>
          <w:szCs w:val="32"/>
        </w:rPr>
      </w:pPr>
    </w:p>
    <w:p w14:paraId="1B2418AF" w14:textId="77777777" w:rsidR="004421DF" w:rsidRDefault="004421DF">
      <w:pPr>
        <w:jc w:val="center"/>
        <w:rPr>
          <w:rFonts w:ascii="仿宋_GB2312" w:eastAsia="仿宋_GB2312" w:hAnsi="宋体" w:cs="Times New Roman"/>
          <w:b/>
          <w:sz w:val="32"/>
          <w:szCs w:val="32"/>
        </w:rPr>
      </w:pPr>
    </w:p>
    <w:p w14:paraId="52D3B9E1" w14:textId="77777777" w:rsidR="004421DF" w:rsidRDefault="004421DF">
      <w:pPr>
        <w:jc w:val="center"/>
        <w:rPr>
          <w:rFonts w:ascii="仿宋_GB2312" w:eastAsia="仿宋_GB2312" w:hAnsi="宋体" w:cs="Times New Roman"/>
          <w:b/>
          <w:sz w:val="32"/>
          <w:szCs w:val="32"/>
        </w:rPr>
      </w:pPr>
    </w:p>
    <w:p w14:paraId="1F8ED172" w14:textId="77777777" w:rsidR="004421DF" w:rsidRDefault="004421DF">
      <w:pPr>
        <w:jc w:val="center"/>
        <w:rPr>
          <w:rFonts w:ascii="仿宋_GB2312" w:eastAsia="仿宋_GB2312" w:hAnsi="宋体" w:cs="Times New Roman"/>
          <w:b/>
          <w:sz w:val="32"/>
          <w:szCs w:val="32"/>
        </w:rPr>
      </w:pPr>
    </w:p>
    <w:p w14:paraId="4505BAAF" w14:textId="77777777" w:rsidR="004421DF" w:rsidRDefault="004421DF">
      <w:pPr>
        <w:jc w:val="center"/>
        <w:rPr>
          <w:rFonts w:ascii="仿宋_GB2312" w:eastAsia="仿宋_GB2312" w:hAnsi="宋体" w:cs="Times New Roman"/>
          <w:b/>
          <w:sz w:val="32"/>
          <w:szCs w:val="32"/>
        </w:rPr>
      </w:pPr>
    </w:p>
    <w:p w14:paraId="07D7B53A" w14:textId="77777777" w:rsidR="004421DF" w:rsidRDefault="004421DF">
      <w:pPr>
        <w:jc w:val="center"/>
        <w:rPr>
          <w:rFonts w:ascii="仿宋_GB2312" w:eastAsia="仿宋_GB2312" w:hAnsi="宋体" w:cs="Times New Roman"/>
          <w:b/>
          <w:sz w:val="32"/>
          <w:szCs w:val="32"/>
        </w:rPr>
      </w:pPr>
    </w:p>
    <w:p w14:paraId="795029E4" w14:textId="77777777" w:rsidR="004421DF" w:rsidRDefault="004421DF">
      <w:pPr>
        <w:jc w:val="center"/>
        <w:rPr>
          <w:rFonts w:ascii="仿宋_GB2312" w:eastAsia="仿宋_GB2312" w:hAnsi="宋体" w:cs="Times New Roman"/>
          <w:b/>
          <w:sz w:val="32"/>
          <w:szCs w:val="32"/>
        </w:rPr>
      </w:pPr>
    </w:p>
    <w:p w14:paraId="1363F609" w14:textId="77777777" w:rsidR="004421DF" w:rsidRDefault="004421DF">
      <w:pPr>
        <w:jc w:val="center"/>
        <w:rPr>
          <w:rFonts w:ascii="仿宋_GB2312" w:eastAsia="仿宋_GB2312" w:hAnsi="宋体" w:cs="Times New Roman"/>
          <w:b/>
          <w:sz w:val="32"/>
          <w:szCs w:val="32"/>
        </w:rPr>
      </w:pPr>
    </w:p>
    <w:p w14:paraId="7CE26173" w14:textId="77777777" w:rsidR="004421DF" w:rsidRDefault="004421DF">
      <w:pPr>
        <w:jc w:val="center"/>
        <w:rPr>
          <w:rFonts w:ascii="仿宋_GB2312" w:eastAsia="仿宋_GB2312" w:hAnsi="宋体" w:cs="Times New Roman"/>
          <w:b/>
          <w:sz w:val="32"/>
          <w:szCs w:val="32"/>
        </w:rPr>
      </w:pPr>
    </w:p>
    <w:p w14:paraId="13C18319" w14:textId="77777777" w:rsidR="004421DF" w:rsidRDefault="004421DF">
      <w:pPr>
        <w:rPr>
          <w:rFonts w:ascii="仿宋_GB2312" w:eastAsia="仿宋_GB2312" w:hAnsi="宋体" w:cs="Times New Roman"/>
          <w:b/>
          <w:sz w:val="32"/>
          <w:szCs w:val="32"/>
        </w:rPr>
      </w:pPr>
    </w:p>
    <w:p w14:paraId="01CF158D" w14:textId="77777777" w:rsidR="004421DF" w:rsidRDefault="004421DF">
      <w:pPr>
        <w:jc w:val="center"/>
        <w:rPr>
          <w:rFonts w:ascii="仿宋_GB2312" w:eastAsia="仿宋_GB2312" w:hAnsi="宋体" w:cs="Times New Roman"/>
          <w:b/>
          <w:sz w:val="32"/>
          <w:szCs w:val="32"/>
        </w:rPr>
      </w:pPr>
    </w:p>
    <w:p w14:paraId="007A6FEF" w14:textId="77777777" w:rsidR="004421DF" w:rsidRDefault="004421DF">
      <w:pPr>
        <w:jc w:val="center"/>
        <w:rPr>
          <w:rFonts w:ascii="仿宋_GB2312" w:eastAsia="仿宋_GB2312" w:hAnsi="宋体" w:cs="Times New Roman"/>
          <w:b/>
          <w:sz w:val="32"/>
          <w:szCs w:val="32"/>
        </w:rPr>
      </w:pPr>
    </w:p>
    <w:p w14:paraId="7424CFA8" w14:textId="77777777" w:rsidR="004421DF" w:rsidRDefault="00C60172">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b/>
          <w:sz w:val="32"/>
          <w:szCs w:val="32"/>
        </w:rPr>
      </w:pPr>
    </w:p>
    <w:p w14:paraId="708C7F4F" w14:textId="77777777" w:rsidR="004421DF" w:rsidRDefault="00C60172">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color w:val="000000"/>
                <w:sz w:val="24"/>
                <w:szCs w:val="24"/>
              </w:rPr>
            </w:pPr>
          </w:p>
          <w:p w14:paraId="789F2C2E" w14:textId="77777777" w:rsidR="004421DF" w:rsidRDefault="00C60172">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color w:val="000000"/>
                <w:sz w:val="24"/>
                <w:szCs w:val="24"/>
              </w:rPr>
            </w:pPr>
          </w:p>
          <w:p w14:paraId="7260DB32" w14:textId="77777777" w:rsidR="004421DF" w:rsidRDefault="00C60172">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color w:val="000000"/>
                <w:sz w:val="24"/>
                <w:szCs w:val="24"/>
              </w:rPr>
            </w:pPr>
          </w:p>
          <w:p w14:paraId="310FC011" w14:textId="77777777" w:rsidR="004421DF" w:rsidRDefault="00C60172">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color w:val="000000"/>
                <w:sz w:val="24"/>
                <w:szCs w:val="24"/>
              </w:rPr>
            </w:pPr>
          </w:p>
          <w:p w14:paraId="1C99F3A4" w14:textId="77777777" w:rsidR="004421DF" w:rsidRDefault="00C60172">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color w:val="000000"/>
                <w:sz w:val="24"/>
                <w:szCs w:val="24"/>
              </w:rPr>
            </w:pPr>
          </w:p>
          <w:p w14:paraId="6A78E01C" w14:textId="77777777" w:rsidR="004421DF" w:rsidRDefault="00C60172">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color w:val="000000"/>
                <w:sz w:val="24"/>
                <w:szCs w:val="24"/>
              </w:rPr>
            </w:pPr>
          </w:p>
        </w:tc>
        <w:tc>
          <w:tcPr>
            <w:tcW w:w="1985" w:type="dxa"/>
          </w:tcPr>
          <w:p w14:paraId="56381EF9" w14:textId="77777777" w:rsidR="004421DF" w:rsidRDefault="004421DF">
            <w:pPr>
              <w:rPr>
                <w:rFonts w:ascii="仿宋_GB2312" w:eastAsia="仿宋_GB2312" w:hAnsi="黑体"/>
                <w:color w:val="000000"/>
                <w:sz w:val="24"/>
                <w:szCs w:val="24"/>
              </w:rPr>
            </w:pPr>
          </w:p>
        </w:tc>
        <w:tc>
          <w:tcPr>
            <w:tcW w:w="1701" w:type="dxa"/>
          </w:tcPr>
          <w:p w14:paraId="42090E7F" w14:textId="77777777" w:rsidR="004421DF" w:rsidRDefault="004421DF">
            <w:pPr>
              <w:rPr>
                <w:rFonts w:ascii="仿宋_GB2312" w:eastAsia="仿宋_GB2312" w:hAnsi="黑体"/>
                <w:color w:val="000000"/>
                <w:sz w:val="24"/>
                <w:szCs w:val="24"/>
              </w:rPr>
            </w:pPr>
          </w:p>
        </w:tc>
        <w:tc>
          <w:tcPr>
            <w:tcW w:w="1701" w:type="dxa"/>
          </w:tcPr>
          <w:p w14:paraId="707E0862" w14:textId="77777777" w:rsidR="004421DF" w:rsidRDefault="004421DF">
            <w:pPr>
              <w:rPr>
                <w:rFonts w:ascii="仿宋_GB2312" w:eastAsia="仿宋_GB2312" w:hAnsi="黑体"/>
                <w:color w:val="000000"/>
                <w:sz w:val="24"/>
                <w:szCs w:val="24"/>
              </w:rPr>
            </w:pPr>
          </w:p>
        </w:tc>
        <w:tc>
          <w:tcPr>
            <w:tcW w:w="1842" w:type="dxa"/>
          </w:tcPr>
          <w:p w14:paraId="2E14872C" w14:textId="77777777" w:rsidR="004421DF" w:rsidRDefault="004421DF">
            <w:pPr>
              <w:rPr>
                <w:rFonts w:ascii="仿宋_GB2312" w:eastAsia="仿宋_GB2312" w:hAnsi="黑体"/>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color w:val="000000"/>
                <w:sz w:val="24"/>
                <w:szCs w:val="24"/>
              </w:rPr>
            </w:pPr>
          </w:p>
        </w:tc>
        <w:tc>
          <w:tcPr>
            <w:tcW w:w="1985" w:type="dxa"/>
          </w:tcPr>
          <w:p w14:paraId="2C0FFF80" w14:textId="77777777" w:rsidR="004421DF" w:rsidRDefault="004421DF">
            <w:pPr>
              <w:rPr>
                <w:rFonts w:ascii="仿宋_GB2312" w:eastAsia="仿宋_GB2312" w:hAnsi="黑体"/>
                <w:color w:val="000000"/>
                <w:sz w:val="24"/>
                <w:szCs w:val="24"/>
              </w:rPr>
            </w:pPr>
          </w:p>
        </w:tc>
        <w:tc>
          <w:tcPr>
            <w:tcW w:w="1701" w:type="dxa"/>
          </w:tcPr>
          <w:p w14:paraId="7CC9AC29" w14:textId="77777777" w:rsidR="004421DF" w:rsidRDefault="004421DF">
            <w:pPr>
              <w:rPr>
                <w:rFonts w:ascii="仿宋_GB2312" w:eastAsia="仿宋_GB2312" w:hAnsi="黑体"/>
                <w:color w:val="000000"/>
                <w:sz w:val="24"/>
                <w:szCs w:val="24"/>
              </w:rPr>
            </w:pPr>
          </w:p>
        </w:tc>
        <w:tc>
          <w:tcPr>
            <w:tcW w:w="1701" w:type="dxa"/>
          </w:tcPr>
          <w:p w14:paraId="5FDE98DA" w14:textId="77777777" w:rsidR="004421DF" w:rsidRDefault="004421DF">
            <w:pPr>
              <w:rPr>
                <w:rFonts w:ascii="仿宋_GB2312" w:eastAsia="仿宋_GB2312" w:hAnsi="黑体"/>
                <w:color w:val="000000"/>
                <w:sz w:val="24"/>
                <w:szCs w:val="24"/>
              </w:rPr>
            </w:pPr>
          </w:p>
        </w:tc>
        <w:tc>
          <w:tcPr>
            <w:tcW w:w="1842" w:type="dxa"/>
          </w:tcPr>
          <w:p w14:paraId="799ADC0D" w14:textId="77777777" w:rsidR="004421DF" w:rsidRDefault="004421DF">
            <w:pPr>
              <w:rPr>
                <w:rFonts w:ascii="仿宋_GB2312" w:eastAsia="仿宋_GB2312" w:hAnsi="黑体"/>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color w:val="000000"/>
                <w:sz w:val="24"/>
                <w:szCs w:val="24"/>
              </w:rPr>
            </w:pPr>
          </w:p>
        </w:tc>
        <w:tc>
          <w:tcPr>
            <w:tcW w:w="1985" w:type="dxa"/>
          </w:tcPr>
          <w:p w14:paraId="29B6A8B9" w14:textId="77777777" w:rsidR="004421DF" w:rsidRDefault="004421DF">
            <w:pPr>
              <w:rPr>
                <w:rFonts w:ascii="仿宋_GB2312" w:eastAsia="仿宋_GB2312" w:hAnsi="黑体"/>
                <w:color w:val="000000"/>
                <w:sz w:val="24"/>
                <w:szCs w:val="24"/>
              </w:rPr>
            </w:pPr>
          </w:p>
        </w:tc>
        <w:tc>
          <w:tcPr>
            <w:tcW w:w="1701" w:type="dxa"/>
          </w:tcPr>
          <w:p w14:paraId="5F738CCF" w14:textId="77777777" w:rsidR="004421DF" w:rsidRDefault="004421DF">
            <w:pPr>
              <w:rPr>
                <w:rFonts w:ascii="仿宋_GB2312" w:eastAsia="仿宋_GB2312" w:hAnsi="黑体"/>
                <w:color w:val="000000"/>
                <w:sz w:val="24"/>
                <w:szCs w:val="24"/>
              </w:rPr>
            </w:pPr>
          </w:p>
        </w:tc>
        <w:tc>
          <w:tcPr>
            <w:tcW w:w="1701" w:type="dxa"/>
          </w:tcPr>
          <w:p w14:paraId="6EEDC59A" w14:textId="77777777" w:rsidR="004421DF" w:rsidRDefault="004421DF">
            <w:pPr>
              <w:rPr>
                <w:rFonts w:ascii="仿宋_GB2312" w:eastAsia="仿宋_GB2312" w:hAnsi="黑体"/>
                <w:color w:val="000000"/>
                <w:sz w:val="24"/>
                <w:szCs w:val="24"/>
              </w:rPr>
            </w:pPr>
          </w:p>
        </w:tc>
        <w:tc>
          <w:tcPr>
            <w:tcW w:w="1842" w:type="dxa"/>
          </w:tcPr>
          <w:p w14:paraId="32C28E12" w14:textId="77777777" w:rsidR="004421DF" w:rsidRDefault="004421DF">
            <w:pPr>
              <w:rPr>
                <w:rFonts w:ascii="仿宋_GB2312" w:eastAsia="仿宋_GB2312" w:hAnsi="黑体"/>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color w:val="000000"/>
                <w:sz w:val="24"/>
                <w:szCs w:val="24"/>
              </w:rPr>
            </w:pPr>
          </w:p>
        </w:tc>
        <w:tc>
          <w:tcPr>
            <w:tcW w:w="1985" w:type="dxa"/>
          </w:tcPr>
          <w:p w14:paraId="41C810EE" w14:textId="77777777" w:rsidR="004421DF" w:rsidRDefault="004421DF">
            <w:pPr>
              <w:rPr>
                <w:rFonts w:ascii="仿宋_GB2312" w:eastAsia="仿宋_GB2312" w:hAnsi="黑体"/>
                <w:color w:val="000000"/>
                <w:sz w:val="24"/>
                <w:szCs w:val="24"/>
              </w:rPr>
            </w:pPr>
          </w:p>
        </w:tc>
        <w:tc>
          <w:tcPr>
            <w:tcW w:w="1701" w:type="dxa"/>
          </w:tcPr>
          <w:p w14:paraId="333E5F04" w14:textId="77777777" w:rsidR="004421DF" w:rsidRDefault="004421DF">
            <w:pPr>
              <w:rPr>
                <w:rFonts w:ascii="仿宋_GB2312" w:eastAsia="仿宋_GB2312" w:hAnsi="黑体"/>
                <w:color w:val="000000"/>
                <w:sz w:val="24"/>
                <w:szCs w:val="24"/>
              </w:rPr>
            </w:pPr>
          </w:p>
        </w:tc>
        <w:tc>
          <w:tcPr>
            <w:tcW w:w="1701" w:type="dxa"/>
          </w:tcPr>
          <w:p w14:paraId="7ACFED26" w14:textId="77777777" w:rsidR="004421DF" w:rsidRDefault="004421DF">
            <w:pPr>
              <w:rPr>
                <w:rFonts w:ascii="仿宋_GB2312" w:eastAsia="仿宋_GB2312" w:hAnsi="黑体"/>
                <w:color w:val="000000"/>
                <w:sz w:val="24"/>
                <w:szCs w:val="24"/>
              </w:rPr>
            </w:pPr>
          </w:p>
        </w:tc>
        <w:tc>
          <w:tcPr>
            <w:tcW w:w="1842" w:type="dxa"/>
          </w:tcPr>
          <w:p w14:paraId="15C9BCB3" w14:textId="77777777" w:rsidR="004421DF" w:rsidRDefault="004421DF">
            <w:pPr>
              <w:rPr>
                <w:rFonts w:ascii="仿宋_GB2312" w:eastAsia="仿宋_GB2312" w:hAnsi="黑体"/>
                <w:color w:val="000000"/>
                <w:sz w:val="24"/>
                <w:szCs w:val="24"/>
              </w:rPr>
            </w:pPr>
          </w:p>
        </w:tc>
      </w:tr>
    </w:tbl>
    <w:p w14:paraId="261A6A54" w14:textId="77777777" w:rsidR="004421DF" w:rsidRDefault="00C60172">
      <w:pPr>
        <w:ind w:leftChars="100" w:left="210"/>
        <w:rPr>
          <w:rFonts w:ascii="仿宋_GB2312" w:eastAsia="仿宋_GB2312" w:hAnsi="黑体"/>
          <w:color w:val="000000"/>
          <w:sz w:val="24"/>
          <w:szCs w:val="24"/>
        </w:rPr>
      </w:pPr>
      <w:r>
        <w:rPr>
          <w:rFonts w:ascii="仿宋_GB2312" w:eastAsia="仿宋_GB2312" w:hAnsi="黑体" w:hint="eastAsia"/>
          <w:color w:val="000000"/>
          <w:sz w:val="24"/>
          <w:szCs w:val="24"/>
        </w:rPr>
        <w:t>供应商拟委任的项目主要人员应提供身份证扫描件、职称证书扫描件、报价截止月</w:t>
      </w:r>
    </w:p>
    <w:p w14:paraId="5E6DEC0F" w14:textId="77777777" w:rsidR="004421DF" w:rsidRDefault="00C60172">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上月或报价截止月</w:t>
      </w:r>
      <w:proofErr w:type="gramStart"/>
      <w:r>
        <w:rPr>
          <w:rFonts w:ascii="仿宋_GB2312" w:eastAsia="仿宋_GB2312" w:hAnsi="黑体" w:hint="eastAsia"/>
          <w:color w:val="000000"/>
          <w:sz w:val="24"/>
          <w:szCs w:val="24"/>
        </w:rPr>
        <w:t>上上月</w:t>
      </w:r>
      <w:proofErr w:type="gramEnd"/>
      <w:r>
        <w:rPr>
          <w:rFonts w:ascii="仿宋_GB2312" w:eastAsia="仿宋_GB2312" w:hAnsi="黑体" w:hint="eastAsia"/>
          <w:color w:val="000000"/>
          <w:sz w:val="24"/>
          <w:szCs w:val="24"/>
        </w:rPr>
        <w:t>的前6个月在社保系统打印的本单位人员缴费证明。</w:t>
      </w:r>
    </w:p>
    <w:p w14:paraId="3A05E998" w14:textId="77777777" w:rsidR="004421DF" w:rsidRDefault="004421DF">
      <w:pPr>
        <w:jc w:val="center"/>
        <w:rPr>
          <w:rFonts w:ascii="仿宋_GB2312" w:eastAsia="仿宋_GB2312" w:hAnsi="宋体" w:cs="Times New Roman"/>
          <w:b/>
          <w:sz w:val="32"/>
          <w:szCs w:val="32"/>
        </w:rPr>
      </w:pPr>
    </w:p>
    <w:p w14:paraId="0FDF4683" w14:textId="77777777" w:rsidR="004421DF" w:rsidRDefault="004421DF">
      <w:pPr>
        <w:jc w:val="center"/>
        <w:rPr>
          <w:rFonts w:ascii="仿宋_GB2312" w:eastAsia="仿宋_GB2312" w:hAnsi="宋体" w:cs="Times New Roman"/>
          <w:b/>
          <w:sz w:val="32"/>
          <w:szCs w:val="32"/>
        </w:rPr>
      </w:pPr>
    </w:p>
    <w:p w14:paraId="03A0BE59" w14:textId="77777777" w:rsidR="004421DF" w:rsidRDefault="004421DF">
      <w:pPr>
        <w:jc w:val="center"/>
        <w:rPr>
          <w:rFonts w:ascii="仿宋_GB2312" w:eastAsia="仿宋_GB2312" w:hAnsi="宋体" w:cs="Times New Roman"/>
          <w:b/>
          <w:sz w:val="32"/>
          <w:szCs w:val="32"/>
        </w:rPr>
      </w:pPr>
    </w:p>
    <w:p w14:paraId="48B31CFF" w14:textId="77777777" w:rsidR="004421DF" w:rsidRDefault="004421DF">
      <w:pPr>
        <w:jc w:val="center"/>
        <w:rPr>
          <w:rFonts w:ascii="仿宋_GB2312" w:eastAsia="仿宋_GB2312" w:hAnsi="宋体" w:cs="Times New Roman"/>
          <w:b/>
          <w:sz w:val="32"/>
          <w:szCs w:val="32"/>
        </w:rPr>
      </w:pPr>
    </w:p>
    <w:p w14:paraId="1A6C331D" w14:textId="77777777" w:rsidR="004421DF" w:rsidRDefault="004421DF">
      <w:pPr>
        <w:jc w:val="center"/>
        <w:rPr>
          <w:rFonts w:ascii="仿宋_GB2312" w:eastAsia="仿宋_GB2312" w:hAnsi="宋体" w:cs="Times New Roman"/>
          <w:b/>
          <w:sz w:val="32"/>
          <w:szCs w:val="32"/>
        </w:rPr>
      </w:pPr>
    </w:p>
    <w:p w14:paraId="43F19628" w14:textId="77777777" w:rsidR="004421DF" w:rsidRDefault="004421DF">
      <w:pPr>
        <w:jc w:val="center"/>
        <w:rPr>
          <w:rFonts w:ascii="仿宋_GB2312" w:eastAsia="仿宋_GB2312" w:hAnsi="宋体" w:cs="Times New Roman"/>
          <w:b/>
          <w:sz w:val="32"/>
          <w:szCs w:val="32"/>
        </w:rPr>
      </w:pPr>
    </w:p>
    <w:p w14:paraId="261A6655" w14:textId="77777777" w:rsidR="004421DF" w:rsidRDefault="004421DF">
      <w:pPr>
        <w:rPr>
          <w:rFonts w:ascii="仿宋_GB2312" w:eastAsia="仿宋_GB2312" w:hAnsi="宋体" w:cs="Times New Roman"/>
          <w:b/>
          <w:sz w:val="32"/>
          <w:szCs w:val="32"/>
        </w:rPr>
      </w:pPr>
    </w:p>
    <w:p w14:paraId="5DD490A3" w14:textId="77777777" w:rsidR="004421DF" w:rsidRDefault="004421DF">
      <w:pPr>
        <w:rPr>
          <w:rFonts w:ascii="仿宋_GB2312" w:eastAsia="仿宋_GB2312" w:hAnsi="宋体" w:cs="Times New Roman"/>
          <w:b/>
          <w:sz w:val="32"/>
          <w:szCs w:val="32"/>
        </w:rPr>
      </w:pPr>
    </w:p>
    <w:p w14:paraId="3EBD9B2D" w14:textId="77777777" w:rsidR="004421DF" w:rsidRDefault="004421DF">
      <w:pPr>
        <w:jc w:val="center"/>
        <w:rPr>
          <w:rFonts w:ascii="仿宋_GB2312" w:eastAsia="仿宋_GB2312" w:hAnsi="宋体" w:cs="Times New Roman"/>
          <w:b/>
          <w:sz w:val="32"/>
          <w:szCs w:val="32"/>
        </w:rPr>
      </w:pPr>
    </w:p>
    <w:p w14:paraId="0AF6DEA6" w14:textId="77777777" w:rsidR="004421DF" w:rsidRDefault="004421DF">
      <w:pPr>
        <w:jc w:val="center"/>
        <w:rPr>
          <w:rFonts w:ascii="仿宋_GB2312" w:eastAsia="仿宋_GB2312" w:hAnsi="宋体" w:cs="Times New Roman"/>
          <w:b/>
          <w:sz w:val="32"/>
          <w:szCs w:val="32"/>
        </w:rPr>
      </w:pPr>
    </w:p>
    <w:p w14:paraId="3BC83CDA" w14:textId="77777777" w:rsidR="004421DF" w:rsidRDefault="004421DF">
      <w:pPr>
        <w:rPr>
          <w:rFonts w:ascii="仿宋_GB2312" w:eastAsia="仿宋_GB2312" w:hAnsi="宋体" w:cs="Times New Roman"/>
          <w:b/>
          <w:sz w:val="32"/>
          <w:szCs w:val="32"/>
        </w:rPr>
      </w:pPr>
    </w:p>
    <w:p w14:paraId="0BD35A07" w14:textId="77777777" w:rsidR="004421DF" w:rsidRDefault="00C60172">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color w:val="000000"/>
                <w:sz w:val="24"/>
              </w:rPr>
            </w:pPr>
          </w:p>
          <w:p w14:paraId="2403B5DE"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color w:val="000000"/>
                <w:sz w:val="24"/>
              </w:rPr>
            </w:pPr>
          </w:p>
          <w:p w14:paraId="5CABABF5"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color w:val="000000"/>
                <w:sz w:val="24"/>
              </w:rPr>
            </w:pPr>
          </w:p>
          <w:p w14:paraId="70C13328"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color w:val="000000"/>
                <w:sz w:val="24"/>
              </w:rPr>
            </w:pPr>
          </w:p>
          <w:p w14:paraId="7AE1A60B" w14:textId="77777777" w:rsidR="00254A90" w:rsidRDefault="00254A90" w:rsidP="00254A90">
            <w:pPr>
              <w:jc w:val="center"/>
              <w:rPr>
                <w:rFonts w:ascii="仿宋_GB2312" w:eastAsia="仿宋_GB2312"/>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color w:val="000000"/>
                <w:sz w:val="24"/>
              </w:rPr>
            </w:pPr>
          </w:p>
        </w:tc>
        <w:tc>
          <w:tcPr>
            <w:tcW w:w="2835" w:type="dxa"/>
          </w:tcPr>
          <w:p w14:paraId="6C83ED62" w14:textId="77777777" w:rsidR="00254A90" w:rsidRDefault="00254A90" w:rsidP="00254A90">
            <w:pPr>
              <w:jc w:val="center"/>
              <w:rPr>
                <w:rFonts w:ascii="仿宋_GB2312" w:eastAsia="仿宋_GB2312"/>
                <w:color w:val="000000"/>
                <w:sz w:val="24"/>
              </w:rPr>
            </w:pPr>
          </w:p>
        </w:tc>
        <w:tc>
          <w:tcPr>
            <w:tcW w:w="2551" w:type="dxa"/>
          </w:tcPr>
          <w:p w14:paraId="1C36B061" w14:textId="77777777" w:rsidR="00254A90" w:rsidRDefault="00254A90" w:rsidP="00254A90">
            <w:pPr>
              <w:jc w:val="center"/>
              <w:rPr>
                <w:rFonts w:ascii="仿宋_GB2312" w:eastAsia="仿宋_GB2312"/>
                <w:color w:val="000000"/>
                <w:sz w:val="24"/>
              </w:rPr>
            </w:pPr>
          </w:p>
        </w:tc>
        <w:tc>
          <w:tcPr>
            <w:tcW w:w="2127" w:type="dxa"/>
          </w:tcPr>
          <w:p w14:paraId="791942BD" w14:textId="77777777" w:rsidR="00254A90" w:rsidRDefault="00254A90" w:rsidP="00254A90">
            <w:pPr>
              <w:jc w:val="center"/>
              <w:rPr>
                <w:rFonts w:ascii="仿宋_GB2312" w:eastAsia="仿宋_GB2312"/>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color w:val="000000"/>
                <w:sz w:val="24"/>
              </w:rPr>
            </w:pPr>
          </w:p>
        </w:tc>
        <w:tc>
          <w:tcPr>
            <w:tcW w:w="2835" w:type="dxa"/>
          </w:tcPr>
          <w:p w14:paraId="17132ECA" w14:textId="77777777" w:rsidR="00254A90" w:rsidRDefault="00254A90" w:rsidP="00254A90">
            <w:pPr>
              <w:jc w:val="center"/>
              <w:rPr>
                <w:rFonts w:ascii="仿宋_GB2312" w:eastAsia="仿宋_GB2312"/>
                <w:color w:val="000000"/>
                <w:sz w:val="24"/>
              </w:rPr>
            </w:pPr>
          </w:p>
        </w:tc>
        <w:tc>
          <w:tcPr>
            <w:tcW w:w="2551" w:type="dxa"/>
          </w:tcPr>
          <w:p w14:paraId="55F6C795" w14:textId="77777777" w:rsidR="00254A90" w:rsidRDefault="00254A90" w:rsidP="00254A90">
            <w:pPr>
              <w:jc w:val="center"/>
              <w:rPr>
                <w:rFonts w:ascii="仿宋_GB2312" w:eastAsia="仿宋_GB2312"/>
                <w:color w:val="000000"/>
                <w:sz w:val="24"/>
              </w:rPr>
            </w:pPr>
          </w:p>
        </w:tc>
        <w:tc>
          <w:tcPr>
            <w:tcW w:w="2127" w:type="dxa"/>
          </w:tcPr>
          <w:p w14:paraId="775394EA" w14:textId="77777777" w:rsidR="00254A90" w:rsidRDefault="00254A90" w:rsidP="00254A90">
            <w:pPr>
              <w:jc w:val="center"/>
              <w:rPr>
                <w:rFonts w:ascii="仿宋_GB2312" w:eastAsia="仿宋_GB2312"/>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color w:val="000000"/>
                <w:sz w:val="24"/>
              </w:rPr>
            </w:pPr>
          </w:p>
        </w:tc>
        <w:tc>
          <w:tcPr>
            <w:tcW w:w="2835" w:type="dxa"/>
          </w:tcPr>
          <w:p w14:paraId="03EC13F3" w14:textId="77777777" w:rsidR="00254A90" w:rsidRDefault="00254A90" w:rsidP="00254A90">
            <w:pPr>
              <w:jc w:val="center"/>
              <w:rPr>
                <w:rFonts w:ascii="仿宋_GB2312" w:eastAsia="仿宋_GB2312"/>
                <w:color w:val="000000"/>
                <w:sz w:val="24"/>
              </w:rPr>
            </w:pPr>
          </w:p>
        </w:tc>
        <w:tc>
          <w:tcPr>
            <w:tcW w:w="2551" w:type="dxa"/>
          </w:tcPr>
          <w:p w14:paraId="12C60FD8" w14:textId="77777777" w:rsidR="00254A90" w:rsidRDefault="00254A90" w:rsidP="00254A90">
            <w:pPr>
              <w:jc w:val="center"/>
              <w:rPr>
                <w:rFonts w:ascii="仿宋_GB2312" w:eastAsia="仿宋_GB2312"/>
                <w:color w:val="000000"/>
                <w:sz w:val="24"/>
              </w:rPr>
            </w:pPr>
          </w:p>
        </w:tc>
        <w:tc>
          <w:tcPr>
            <w:tcW w:w="2127" w:type="dxa"/>
          </w:tcPr>
          <w:p w14:paraId="535A9EA5" w14:textId="77777777" w:rsidR="00254A90" w:rsidRDefault="00254A90" w:rsidP="00254A90">
            <w:pPr>
              <w:jc w:val="center"/>
              <w:rPr>
                <w:rFonts w:ascii="仿宋_GB2312" w:eastAsia="仿宋_GB2312"/>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color w:val="000000"/>
                <w:sz w:val="24"/>
              </w:rPr>
            </w:pPr>
          </w:p>
        </w:tc>
        <w:tc>
          <w:tcPr>
            <w:tcW w:w="2835" w:type="dxa"/>
          </w:tcPr>
          <w:p w14:paraId="058459E1" w14:textId="77777777" w:rsidR="00254A90" w:rsidRDefault="00254A90" w:rsidP="00254A90">
            <w:pPr>
              <w:jc w:val="center"/>
              <w:rPr>
                <w:rFonts w:ascii="仿宋_GB2312" w:eastAsia="仿宋_GB2312"/>
                <w:color w:val="000000"/>
                <w:sz w:val="24"/>
              </w:rPr>
            </w:pPr>
          </w:p>
        </w:tc>
        <w:tc>
          <w:tcPr>
            <w:tcW w:w="2551" w:type="dxa"/>
          </w:tcPr>
          <w:p w14:paraId="4178C5D5" w14:textId="77777777" w:rsidR="00254A90" w:rsidRDefault="00254A90" w:rsidP="00254A90">
            <w:pPr>
              <w:jc w:val="center"/>
              <w:rPr>
                <w:rFonts w:ascii="仿宋_GB2312" w:eastAsia="仿宋_GB2312"/>
                <w:color w:val="000000"/>
                <w:sz w:val="24"/>
              </w:rPr>
            </w:pPr>
          </w:p>
        </w:tc>
        <w:tc>
          <w:tcPr>
            <w:tcW w:w="2127" w:type="dxa"/>
          </w:tcPr>
          <w:p w14:paraId="514A65F4" w14:textId="77777777" w:rsidR="00254A90" w:rsidRDefault="00254A90" w:rsidP="00254A90">
            <w:pPr>
              <w:jc w:val="center"/>
              <w:rPr>
                <w:rFonts w:ascii="仿宋_GB2312" w:eastAsia="仿宋_GB2312"/>
                <w:color w:val="000000"/>
                <w:sz w:val="24"/>
              </w:rPr>
            </w:pPr>
          </w:p>
        </w:tc>
      </w:tr>
    </w:tbl>
    <w:p w14:paraId="5701D622" w14:textId="77777777" w:rsidR="004421DF" w:rsidRDefault="00C60172" w:rsidP="00254A90">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Default="004421DF">
      <w:pPr>
        <w:rPr>
          <w:rFonts w:ascii="仿宋_GB2312" w:eastAsia="仿宋_GB2312" w:hAnsi="黑体"/>
          <w:snapToGrid w:val="0"/>
          <w:color w:val="000000"/>
          <w:kern w:val="0"/>
          <w:sz w:val="24"/>
          <w:szCs w:val="24"/>
        </w:rPr>
      </w:pPr>
    </w:p>
    <w:p w14:paraId="71F98231" w14:textId="77777777" w:rsidR="004421DF" w:rsidRDefault="004421DF">
      <w:pPr>
        <w:ind w:firstLineChars="100" w:firstLine="240"/>
        <w:rPr>
          <w:rFonts w:ascii="仿宋_GB2312" w:eastAsia="仿宋_GB2312" w:hAnsi="黑体"/>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b/>
          <w:sz w:val="32"/>
          <w:szCs w:val="32"/>
        </w:rPr>
      </w:pPr>
    </w:p>
    <w:p w14:paraId="246818E0" w14:textId="77777777" w:rsidR="004421DF" w:rsidRDefault="004421DF">
      <w:pPr>
        <w:ind w:firstLineChars="100" w:firstLine="321"/>
        <w:jc w:val="center"/>
        <w:rPr>
          <w:rFonts w:ascii="仿宋_GB2312" w:eastAsia="仿宋_GB2312" w:hAnsi="宋体" w:cs="Times New Roman"/>
          <w:b/>
          <w:sz w:val="32"/>
          <w:szCs w:val="32"/>
        </w:rPr>
      </w:pPr>
    </w:p>
    <w:p w14:paraId="488EFFC6" w14:textId="77777777" w:rsidR="004421DF" w:rsidRDefault="004421DF">
      <w:pPr>
        <w:ind w:firstLineChars="100" w:firstLine="321"/>
        <w:jc w:val="center"/>
        <w:rPr>
          <w:rFonts w:ascii="仿宋_GB2312" w:eastAsia="仿宋_GB2312" w:hAnsi="宋体" w:cs="Times New Roman"/>
          <w:b/>
          <w:sz w:val="32"/>
          <w:szCs w:val="32"/>
        </w:rPr>
      </w:pPr>
    </w:p>
    <w:p w14:paraId="30F723D3" w14:textId="77777777" w:rsidR="004421DF" w:rsidRDefault="004421DF">
      <w:pPr>
        <w:ind w:firstLineChars="100" w:firstLine="321"/>
        <w:jc w:val="center"/>
        <w:rPr>
          <w:rFonts w:ascii="仿宋_GB2312" w:eastAsia="仿宋_GB2312" w:hAnsi="宋体" w:cs="Times New Roman"/>
          <w:b/>
          <w:sz w:val="32"/>
          <w:szCs w:val="32"/>
        </w:rPr>
      </w:pPr>
    </w:p>
    <w:p w14:paraId="142627C7" w14:textId="77777777" w:rsidR="004421DF" w:rsidRDefault="004421DF">
      <w:pPr>
        <w:ind w:firstLineChars="100" w:firstLine="321"/>
        <w:jc w:val="center"/>
        <w:rPr>
          <w:rFonts w:ascii="仿宋_GB2312" w:eastAsia="仿宋_GB2312" w:hAnsi="宋体" w:cs="Times New Roman"/>
          <w:b/>
          <w:sz w:val="32"/>
          <w:szCs w:val="32"/>
        </w:rPr>
      </w:pPr>
    </w:p>
    <w:p w14:paraId="16D0B3C5" w14:textId="77777777" w:rsidR="004421DF" w:rsidRDefault="004421DF">
      <w:pPr>
        <w:ind w:firstLineChars="100" w:firstLine="321"/>
        <w:jc w:val="center"/>
        <w:rPr>
          <w:rFonts w:ascii="仿宋_GB2312" w:eastAsia="仿宋_GB2312" w:hAnsi="宋体" w:cs="Times New Roman"/>
          <w:b/>
          <w:sz w:val="32"/>
          <w:szCs w:val="32"/>
        </w:rPr>
      </w:pPr>
    </w:p>
    <w:p w14:paraId="5F8D4210" w14:textId="77777777" w:rsidR="004421DF" w:rsidRDefault="004421DF">
      <w:pPr>
        <w:ind w:firstLineChars="100" w:firstLine="321"/>
        <w:jc w:val="center"/>
        <w:rPr>
          <w:rFonts w:ascii="仿宋_GB2312" w:eastAsia="仿宋_GB2312" w:hAnsi="宋体" w:cs="Times New Roman"/>
          <w:b/>
          <w:sz w:val="32"/>
          <w:szCs w:val="32"/>
        </w:rPr>
      </w:pPr>
    </w:p>
    <w:p w14:paraId="492C542D" w14:textId="77777777" w:rsidR="004421DF" w:rsidRDefault="004421DF">
      <w:pPr>
        <w:rPr>
          <w:rFonts w:ascii="仿宋_GB2312" w:eastAsia="仿宋_GB2312" w:hAnsi="宋体" w:cs="Times New Roman"/>
          <w:b/>
          <w:sz w:val="32"/>
          <w:szCs w:val="32"/>
        </w:rPr>
      </w:pPr>
    </w:p>
    <w:p w14:paraId="44A61F8F" w14:textId="77777777" w:rsidR="004421DF" w:rsidRDefault="004421DF">
      <w:pPr>
        <w:ind w:firstLineChars="100" w:firstLine="321"/>
        <w:jc w:val="center"/>
        <w:rPr>
          <w:rFonts w:ascii="仿宋_GB2312" w:eastAsia="仿宋_GB2312" w:hAnsi="宋体" w:cs="Times New Roman"/>
          <w:b/>
          <w:sz w:val="32"/>
          <w:szCs w:val="32"/>
        </w:rPr>
      </w:pPr>
    </w:p>
    <w:p w14:paraId="3415894A" w14:textId="77777777" w:rsidR="004421DF" w:rsidRDefault="004421DF">
      <w:pPr>
        <w:ind w:firstLineChars="100" w:firstLine="321"/>
        <w:jc w:val="center"/>
        <w:rPr>
          <w:rFonts w:ascii="仿宋_GB2312" w:eastAsia="仿宋_GB2312" w:hAnsi="宋体" w:cs="Times New Roman"/>
          <w:b/>
          <w:sz w:val="32"/>
          <w:szCs w:val="32"/>
        </w:rPr>
      </w:pPr>
    </w:p>
    <w:p w14:paraId="3940BBA4" w14:textId="77777777" w:rsidR="004421DF" w:rsidRDefault="004421DF">
      <w:pPr>
        <w:ind w:firstLineChars="100" w:firstLine="321"/>
        <w:jc w:val="center"/>
        <w:rPr>
          <w:rFonts w:ascii="仿宋_GB2312" w:eastAsia="仿宋_GB2312" w:hAnsi="宋体" w:cs="Times New Roman"/>
          <w:b/>
          <w:sz w:val="32"/>
          <w:szCs w:val="32"/>
        </w:rPr>
      </w:pPr>
    </w:p>
    <w:p w14:paraId="036B61AB" w14:textId="77777777" w:rsidR="004421DF" w:rsidRDefault="004421DF">
      <w:pPr>
        <w:ind w:firstLineChars="100" w:firstLine="321"/>
        <w:jc w:val="center"/>
        <w:rPr>
          <w:rFonts w:ascii="仿宋_GB2312" w:eastAsia="仿宋_GB2312" w:hAnsi="宋体" w:cs="Times New Roman"/>
          <w:b/>
          <w:sz w:val="32"/>
          <w:szCs w:val="32"/>
        </w:rPr>
      </w:pPr>
    </w:p>
    <w:p w14:paraId="498E7D7D" w14:textId="77777777" w:rsidR="004421DF" w:rsidRDefault="00C60172">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b/>
          <w:sz w:val="32"/>
          <w:szCs w:val="32"/>
        </w:rPr>
      </w:pPr>
    </w:p>
    <w:p w14:paraId="5E888FE2" w14:textId="77777777" w:rsidR="004421DF" w:rsidRDefault="00C60172">
      <w:pPr>
        <w:pStyle w:val="af2"/>
        <w:ind w:left="420" w:firstLineChars="0" w:firstLine="0"/>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snapToGrid w:val="0"/>
                <w:color w:val="000000"/>
                <w:kern w:val="0"/>
                <w:sz w:val="24"/>
                <w:szCs w:val="24"/>
              </w:rPr>
            </w:pPr>
          </w:p>
          <w:p w14:paraId="27552342" w14:textId="77777777" w:rsidR="004421DF" w:rsidRDefault="00C60172">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snapToGrid w:val="0"/>
                <w:color w:val="000000"/>
                <w:kern w:val="0"/>
                <w:sz w:val="24"/>
                <w:szCs w:val="24"/>
              </w:rPr>
            </w:pPr>
          </w:p>
          <w:p w14:paraId="28A5B035" w14:textId="77777777" w:rsidR="004421DF" w:rsidRDefault="00C60172">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snapToGrid w:val="0"/>
                <w:color w:val="000000"/>
                <w:kern w:val="0"/>
                <w:sz w:val="24"/>
                <w:szCs w:val="24"/>
              </w:rPr>
            </w:pPr>
          </w:p>
          <w:p w14:paraId="13296C04" w14:textId="77777777" w:rsidR="004421DF" w:rsidRDefault="00C60172">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snapToGrid w:val="0"/>
                <w:color w:val="000000"/>
                <w:kern w:val="0"/>
                <w:sz w:val="24"/>
                <w:szCs w:val="24"/>
              </w:rPr>
            </w:pPr>
          </w:p>
          <w:p w14:paraId="1F35459D" w14:textId="77777777" w:rsidR="004421DF" w:rsidRDefault="00C60172">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snapToGrid w:val="0"/>
                <w:color w:val="000000"/>
                <w:kern w:val="0"/>
                <w:sz w:val="24"/>
                <w:szCs w:val="24"/>
              </w:rPr>
            </w:pPr>
          </w:p>
        </w:tc>
      </w:tr>
    </w:tbl>
    <w:p w14:paraId="52EDAF0D" w14:textId="77777777" w:rsidR="004421DF" w:rsidRDefault="00C60172">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color w:val="000000"/>
          <w:sz w:val="24"/>
          <w:szCs w:val="24"/>
        </w:rPr>
      </w:pPr>
    </w:p>
    <w:p w14:paraId="47FB1BBD" w14:textId="77777777" w:rsidR="004421DF" w:rsidRDefault="004421DF">
      <w:pPr>
        <w:rPr>
          <w:rFonts w:ascii="仿宋_GB2312" w:eastAsia="仿宋_GB2312"/>
          <w:color w:val="000000"/>
          <w:sz w:val="24"/>
        </w:rPr>
      </w:pPr>
    </w:p>
    <w:p w14:paraId="0763EACB" w14:textId="77777777" w:rsidR="004421DF" w:rsidRDefault="004421DF">
      <w:pPr>
        <w:rPr>
          <w:rFonts w:ascii="仿宋_GB2312" w:eastAsia="仿宋_GB2312"/>
          <w:color w:val="000000"/>
          <w:sz w:val="24"/>
        </w:rPr>
      </w:pPr>
    </w:p>
    <w:p w14:paraId="1F332C04" w14:textId="77777777" w:rsidR="004421DF" w:rsidRDefault="004421DF">
      <w:pPr>
        <w:rPr>
          <w:rFonts w:ascii="仿宋_GB2312" w:eastAsia="仿宋_GB2312"/>
          <w:color w:val="000000"/>
          <w:sz w:val="24"/>
        </w:rPr>
      </w:pPr>
    </w:p>
    <w:p w14:paraId="092C46C2" w14:textId="77777777" w:rsidR="004421DF" w:rsidRDefault="004421DF">
      <w:pPr>
        <w:rPr>
          <w:rFonts w:ascii="仿宋_GB2312" w:eastAsia="仿宋_GB2312"/>
          <w:color w:val="000000"/>
          <w:sz w:val="24"/>
        </w:rPr>
      </w:pPr>
    </w:p>
    <w:p w14:paraId="02A347E3" w14:textId="77777777" w:rsidR="004421DF" w:rsidRDefault="004421DF">
      <w:pPr>
        <w:rPr>
          <w:rFonts w:ascii="仿宋_GB2312" w:eastAsia="仿宋_GB2312"/>
          <w:color w:val="000000"/>
          <w:sz w:val="24"/>
        </w:rPr>
      </w:pPr>
    </w:p>
    <w:p w14:paraId="4D0986E9" w14:textId="77777777" w:rsidR="004421DF" w:rsidRDefault="004421DF">
      <w:pPr>
        <w:rPr>
          <w:rFonts w:ascii="仿宋_GB2312" w:eastAsia="仿宋_GB2312"/>
          <w:color w:val="000000"/>
          <w:sz w:val="24"/>
        </w:rPr>
      </w:pPr>
    </w:p>
    <w:p w14:paraId="01898260" w14:textId="77777777" w:rsidR="004421DF" w:rsidRDefault="004421DF">
      <w:pPr>
        <w:rPr>
          <w:rFonts w:ascii="仿宋_GB2312" w:eastAsia="仿宋_GB2312"/>
          <w:color w:val="000000"/>
          <w:sz w:val="24"/>
        </w:rPr>
      </w:pPr>
    </w:p>
    <w:p w14:paraId="135B4C4F" w14:textId="77777777" w:rsidR="004421DF" w:rsidRDefault="004421DF">
      <w:pPr>
        <w:rPr>
          <w:rFonts w:ascii="仿宋_GB2312" w:eastAsia="仿宋_GB2312"/>
          <w:color w:val="000000"/>
          <w:sz w:val="24"/>
        </w:rPr>
      </w:pPr>
    </w:p>
    <w:p w14:paraId="308B255A" w14:textId="77777777" w:rsidR="004421DF" w:rsidRDefault="004421DF">
      <w:pPr>
        <w:rPr>
          <w:rFonts w:ascii="仿宋_GB2312" w:eastAsia="仿宋_GB2312"/>
          <w:color w:val="000000"/>
          <w:sz w:val="24"/>
        </w:rPr>
      </w:pPr>
    </w:p>
    <w:p w14:paraId="6524CAF1" w14:textId="77777777" w:rsidR="004421DF" w:rsidRDefault="004421DF">
      <w:pPr>
        <w:rPr>
          <w:rFonts w:ascii="仿宋_GB2312" w:eastAsia="仿宋_GB2312"/>
          <w:color w:val="000000"/>
          <w:sz w:val="24"/>
        </w:rPr>
      </w:pPr>
    </w:p>
    <w:p w14:paraId="4F8A6E8E" w14:textId="77777777" w:rsidR="004421DF" w:rsidRDefault="004421DF">
      <w:pPr>
        <w:rPr>
          <w:rFonts w:ascii="仿宋_GB2312" w:eastAsia="仿宋_GB2312"/>
          <w:color w:val="000000"/>
          <w:sz w:val="24"/>
        </w:rPr>
      </w:pPr>
    </w:p>
    <w:p w14:paraId="0CC02E6E" w14:textId="77777777" w:rsidR="004421DF" w:rsidRDefault="004421DF">
      <w:pPr>
        <w:rPr>
          <w:rFonts w:ascii="仿宋_GB2312" w:eastAsia="仿宋_GB2312"/>
          <w:color w:val="000000"/>
          <w:sz w:val="24"/>
        </w:rPr>
      </w:pPr>
    </w:p>
    <w:p w14:paraId="43C1FA91" w14:textId="77777777" w:rsidR="004421DF" w:rsidRDefault="004421DF">
      <w:pPr>
        <w:rPr>
          <w:rFonts w:ascii="仿宋_GB2312" w:eastAsia="仿宋_GB2312"/>
          <w:color w:val="000000"/>
          <w:sz w:val="24"/>
        </w:rPr>
      </w:pPr>
    </w:p>
    <w:p w14:paraId="03B666E5" w14:textId="77777777" w:rsidR="004421DF" w:rsidRDefault="004421DF">
      <w:pPr>
        <w:rPr>
          <w:rFonts w:ascii="仿宋_GB2312" w:eastAsia="仿宋_GB2312"/>
          <w:color w:val="000000"/>
          <w:sz w:val="24"/>
        </w:rPr>
      </w:pPr>
    </w:p>
    <w:p w14:paraId="079606FB" w14:textId="77777777" w:rsidR="004421DF" w:rsidRDefault="004421DF">
      <w:pPr>
        <w:rPr>
          <w:rFonts w:ascii="仿宋_GB2312" w:eastAsia="仿宋_GB2312"/>
          <w:color w:val="000000"/>
          <w:sz w:val="24"/>
        </w:rPr>
      </w:pPr>
    </w:p>
    <w:p w14:paraId="21968FF8" w14:textId="77777777" w:rsidR="004421DF" w:rsidRDefault="004421DF">
      <w:pPr>
        <w:rPr>
          <w:rFonts w:ascii="仿宋_GB2312" w:eastAsia="仿宋_GB2312"/>
          <w:color w:val="000000"/>
          <w:sz w:val="24"/>
        </w:rPr>
      </w:pPr>
    </w:p>
    <w:p w14:paraId="281DED32" w14:textId="77777777" w:rsidR="004421DF" w:rsidRDefault="004421DF">
      <w:pPr>
        <w:rPr>
          <w:rFonts w:ascii="仿宋_GB2312" w:eastAsia="仿宋_GB2312"/>
          <w:color w:val="000000"/>
          <w:sz w:val="24"/>
        </w:rPr>
      </w:pPr>
    </w:p>
    <w:p w14:paraId="1F215150" w14:textId="77777777" w:rsidR="004421DF" w:rsidRDefault="004421DF">
      <w:pPr>
        <w:rPr>
          <w:rFonts w:ascii="仿宋_GB2312" w:eastAsia="仿宋_GB2312"/>
          <w:color w:val="000000"/>
          <w:sz w:val="24"/>
        </w:rPr>
      </w:pPr>
    </w:p>
    <w:p w14:paraId="5C391BBD" w14:textId="77777777" w:rsidR="004421DF" w:rsidRDefault="004421DF">
      <w:pPr>
        <w:rPr>
          <w:rFonts w:ascii="仿宋_GB2312" w:eastAsia="仿宋_GB2312" w:hAnsi="黑体"/>
          <w:snapToGrid w:val="0"/>
          <w:color w:val="000000"/>
          <w:kern w:val="0"/>
          <w:sz w:val="24"/>
          <w:szCs w:val="24"/>
        </w:rPr>
      </w:pPr>
    </w:p>
    <w:p w14:paraId="15EA0BE9" w14:textId="77777777" w:rsidR="004421DF" w:rsidRDefault="004421DF">
      <w:pPr>
        <w:rPr>
          <w:rFonts w:ascii="仿宋_GB2312" w:eastAsia="仿宋_GB2312" w:hAnsi="黑体"/>
          <w:snapToGrid w:val="0"/>
          <w:color w:val="000000"/>
          <w:kern w:val="0"/>
          <w:sz w:val="24"/>
          <w:szCs w:val="24"/>
        </w:rPr>
      </w:pPr>
    </w:p>
    <w:p w14:paraId="4ED7B2D9" w14:textId="77777777" w:rsidR="004421DF" w:rsidRDefault="004421DF">
      <w:pPr>
        <w:rPr>
          <w:rFonts w:ascii="仿宋_GB2312" w:eastAsia="仿宋_GB2312" w:hAnsi="黑体"/>
          <w:snapToGrid w:val="0"/>
          <w:color w:val="000000"/>
          <w:kern w:val="0"/>
          <w:sz w:val="24"/>
          <w:szCs w:val="24"/>
        </w:rPr>
      </w:pPr>
    </w:p>
    <w:p w14:paraId="43F51A6E" w14:textId="77777777" w:rsidR="004421DF" w:rsidRDefault="004421DF">
      <w:pPr>
        <w:rPr>
          <w:rFonts w:ascii="仿宋_GB2312" w:eastAsia="仿宋_GB2312" w:hAnsi="黑体"/>
          <w:snapToGrid w:val="0"/>
          <w:color w:val="000000"/>
          <w:kern w:val="0"/>
          <w:sz w:val="24"/>
          <w:szCs w:val="24"/>
        </w:rPr>
      </w:pPr>
    </w:p>
    <w:p w14:paraId="2D03C182" w14:textId="77777777" w:rsidR="004421DF" w:rsidRDefault="004421DF">
      <w:pPr>
        <w:rPr>
          <w:rFonts w:ascii="仿宋_GB2312" w:eastAsia="仿宋_GB2312" w:hAnsi="黑体"/>
          <w:snapToGrid w:val="0"/>
          <w:color w:val="000000"/>
          <w:kern w:val="0"/>
          <w:sz w:val="24"/>
          <w:szCs w:val="24"/>
        </w:rPr>
      </w:pPr>
    </w:p>
    <w:p w14:paraId="04236003" w14:textId="77777777" w:rsidR="004421DF" w:rsidRDefault="00C60172">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C60172">
      <w:pPr>
        <w:jc w:val="center"/>
        <w:rPr>
          <w:rFonts w:ascii="仿宋_GB2312" w:eastAsia="仿宋_GB2312" w:hAnsi="黑体"/>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459AECDA" w:rsidR="004421DF" w:rsidRDefault="00903CB2" w:rsidP="00CE3D3A">
      <w:pPr>
        <w:ind w:firstLineChars="100" w:firstLine="210"/>
        <w:rPr>
          <w:rFonts w:ascii="仿宋_GB2312" w:eastAsia="仿宋_GB2312" w:hAnsi="宋体" w:cs="Times New Roman"/>
          <w:b/>
          <w:sz w:val="32"/>
          <w:szCs w:val="32"/>
        </w:rPr>
      </w:pPr>
      <w:r>
        <w:rPr>
          <w:noProof/>
        </w:rPr>
        <w:drawing>
          <wp:inline distT="0" distB="0" distL="0" distR="0" wp14:anchorId="637D36FE" wp14:editId="0C728120">
            <wp:extent cx="6188710" cy="4758690"/>
            <wp:effectExtent l="0" t="0" r="2540" b="3810"/>
            <wp:docPr id="18492485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48524" name=""/>
                    <pic:cNvPicPr/>
                  </pic:nvPicPr>
                  <pic:blipFill>
                    <a:blip r:embed="rId9"/>
                    <a:stretch>
                      <a:fillRect/>
                    </a:stretch>
                  </pic:blipFill>
                  <pic:spPr>
                    <a:xfrm>
                      <a:off x="0" y="0"/>
                      <a:ext cx="6188710" cy="4758690"/>
                    </a:xfrm>
                    <a:prstGeom prst="rect">
                      <a:avLst/>
                    </a:prstGeom>
                  </pic:spPr>
                </pic:pic>
              </a:graphicData>
            </a:graphic>
          </wp:inline>
        </w:drawing>
      </w:r>
    </w:p>
    <w:p w14:paraId="51273D11" w14:textId="29A7D26A" w:rsidR="004421DF" w:rsidRDefault="00903CB2">
      <w:pPr>
        <w:rPr>
          <w:rFonts w:ascii="仿宋_GB2312" w:eastAsia="仿宋_GB2312" w:hAnsi="宋体" w:cs="Times New Roman"/>
          <w:b/>
          <w:sz w:val="32"/>
          <w:szCs w:val="32"/>
        </w:rPr>
      </w:pPr>
      <w:r>
        <w:rPr>
          <w:noProof/>
        </w:rPr>
        <w:drawing>
          <wp:inline distT="0" distB="0" distL="0" distR="0" wp14:anchorId="263FF33E" wp14:editId="45B10198">
            <wp:extent cx="6188710" cy="549275"/>
            <wp:effectExtent l="0" t="0" r="2540" b="3175"/>
            <wp:docPr id="21415514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51470" name=""/>
                    <pic:cNvPicPr/>
                  </pic:nvPicPr>
                  <pic:blipFill>
                    <a:blip r:embed="rId10"/>
                    <a:stretch>
                      <a:fillRect/>
                    </a:stretch>
                  </pic:blipFill>
                  <pic:spPr>
                    <a:xfrm>
                      <a:off x="0" y="0"/>
                      <a:ext cx="6188710" cy="549275"/>
                    </a:xfrm>
                    <a:prstGeom prst="rect">
                      <a:avLst/>
                    </a:prstGeom>
                  </pic:spPr>
                </pic:pic>
              </a:graphicData>
            </a:graphic>
          </wp:inline>
        </w:drawing>
      </w:r>
    </w:p>
    <w:p w14:paraId="69545ED0" w14:textId="66922165" w:rsidR="00321CEF" w:rsidRDefault="00321CEF">
      <w:pPr>
        <w:rPr>
          <w:rFonts w:ascii="仿宋_GB2312" w:eastAsia="仿宋_GB2312" w:hAnsi="宋体" w:cs="Times New Roman"/>
          <w:b/>
          <w:sz w:val="32"/>
          <w:szCs w:val="32"/>
        </w:rPr>
      </w:pPr>
    </w:p>
    <w:p w14:paraId="695E85A6" w14:textId="77777777" w:rsidR="004421DF" w:rsidRDefault="004421DF">
      <w:pPr>
        <w:jc w:val="right"/>
        <w:rPr>
          <w:rFonts w:ascii="仿宋_GB2312" w:eastAsia="仿宋_GB2312" w:hAnsi="宋体" w:cs="Times New Roman"/>
          <w:b/>
          <w:sz w:val="32"/>
          <w:szCs w:val="32"/>
        </w:rPr>
      </w:pPr>
    </w:p>
    <w:p w14:paraId="6A3A0E4A" w14:textId="77777777" w:rsidR="004421DF" w:rsidRDefault="004421DF">
      <w:pPr>
        <w:spacing w:line="360" w:lineRule="auto"/>
        <w:jc w:val="center"/>
        <w:rPr>
          <w:rFonts w:ascii="仿宋_GB2312" w:eastAsia="仿宋_GB2312" w:hAnsi="宋体" w:cs="Times New Roman"/>
          <w:b/>
          <w:sz w:val="32"/>
          <w:szCs w:val="32"/>
        </w:rPr>
      </w:pPr>
    </w:p>
    <w:p w14:paraId="504316AE" w14:textId="77777777" w:rsidR="004421DF" w:rsidRDefault="004421DF">
      <w:pPr>
        <w:jc w:val="center"/>
        <w:rPr>
          <w:rFonts w:ascii="宋体" w:hAnsi="宋体"/>
          <w:b/>
          <w:sz w:val="44"/>
          <w:szCs w:val="44"/>
        </w:rPr>
      </w:pPr>
    </w:p>
    <w:p w14:paraId="496B1647" w14:textId="77777777" w:rsidR="00321CEF" w:rsidRDefault="00321CEF" w:rsidP="00321CEF">
      <w:pPr>
        <w:jc w:val="center"/>
        <w:rPr>
          <w:rFonts w:ascii="黑体" w:eastAsia="黑体" w:hAnsi="黑体"/>
          <w:sz w:val="40"/>
          <w:szCs w:val="40"/>
        </w:rPr>
      </w:pPr>
    </w:p>
    <w:p w14:paraId="6E412124" w14:textId="77777777" w:rsidR="00833939" w:rsidRDefault="00833939" w:rsidP="00321CEF">
      <w:pPr>
        <w:jc w:val="center"/>
        <w:rPr>
          <w:rFonts w:ascii="黑体" w:eastAsia="黑体" w:hAnsi="黑体"/>
          <w:sz w:val="40"/>
          <w:szCs w:val="40"/>
        </w:rPr>
      </w:pPr>
    </w:p>
    <w:p w14:paraId="4314D70B" w14:textId="77777777" w:rsidR="00903CB2" w:rsidRPr="00604860" w:rsidRDefault="00903CB2" w:rsidP="00903CB2">
      <w:pPr>
        <w:jc w:val="center"/>
        <w:rPr>
          <w:rFonts w:ascii="微软雅黑" w:eastAsia="微软雅黑" w:hAnsi="微软雅黑" w:cs="宋体"/>
          <w:kern w:val="0"/>
          <w:szCs w:val="21"/>
        </w:rPr>
      </w:pPr>
      <w:r w:rsidRPr="001225CA">
        <w:rPr>
          <w:rFonts w:eastAsia="黑体" w:hint="eastAsia"/>
          <w:sz w:val="40"/>
          <w:szCs w:val="40"/>
        </w:rPr>
        <w:lastRenderedPageBreak/>
        <w:t>自贡至永川高速公路（四川境）施工图设计测量</w:t>
      </w:r>
    </w:p>
    <w:p w14:paraId="118A997D" w14:textId="77777777" w:rsidR="00903CB2" w:rsidRDefault="00903CB2" w:rsidP="00903CB2">
      <w:pPr>
        <w:jc w:val="center"/>
        <w:rPr>
          <w:rFonts w:ascii="宋体" w:hAnsi="宋体"/>
          <w:b/>
          <w:sz w:val="60"/>
          <w:szCs w:val="60"/>
        </w:rPr>
      </w:pPr>
      <w:r w:rsidRPr="00D8027F">
        <w:rPr>
          <w:rFonts w:ascii="宋体" w:hAnsi="宋体" w:hint="eastAsia"/>
          <w:b/>
          <w:sz w:val="60"/>
          <w:szCs w:val="60"/>
        </w:rPr>
        <w:t>技术要求</w:t>
      </w:r>
    </w:p>
    <w:p w14:paraId="0D2F17BF" w14:textId="77777777" w:rsidR="00903CB2" w:rsidRDefault="00903CB2" w:rsidP="00903CB2">
      <w:pPr>
        <w:jc w:val="center"/>
        <w:rPr>
          <w:rFonts w:ascii="黑体" w:eastAsia="黑体" w:hAnsi="黑体"/>
          <w:sz w:val="40"/>
          <w:szCs w:val="40"/>
        </w:rPr>
      </w:pPr>
    </w:p>
    <w:p w14:paraId="62AEAADD" w14:textId="77777777" w:rsidR="00903CB2" w:rsidRDefault="00903CB2" w:rsidP="00903CB2">
      <w:pPr>
        <w:jc w:val="center"/>
        <w:rPr>
          <w:rFonts w:ascii="黑体" w:eastAsia="黑体" w:hAnsi="黑体"/>
          <w:sz w:val="40"/>
          <w:szCs w:val="40"/>
        </w:rPr>
      </w:pPr>
    </w:p>
    <w:p w14:paraId="61DDCE21" w14:textId="77777777" w:rsidR="00903CB2" w:rsidRDefault="00903CB2" w:rsidP="00903CB2">
      <w:pPr>
        <w:jc w:val="center"/>
        <w:rPr>
          <w:rFonts w:ascii="黑体" w:eastAsia="黑体" w:hAnsi="黑体"/>
          <w:sz w:val="40"/>
          <w:szCs w:val="40"/>
        </w:rPr>
      </w:pPr>
    </w:p>
    <w:p w14:paraId="1539ACC5" w14:textId="77777777" w:rsidR="00903CB2" w:rsidRDefault="00903CB2" w:rsidP="00903CB2">
      <w:pPr>
        <w:jc w:val="center"/>
        <w:rPr>
          <w:rFonts w:ascii="黑体" w:eastAsia="黑体" w:hAnsi="黑体"/>
          <w:sz w:val="40"/>
          <w:szCs w:val="40"/>
        </w:rPr>
      </w:pPr>
    </w:p>
    <w:p w14:paraId="60A5C0CE" w14:textId="77777777" w:rsidR="00903CB2" w:rsidRDefault="00903CB2" w:rsidP="00903CB2">
      <w:pPr>
        <w:jc w:val="center"/>
        <w:rPr>
          <w:rFonts w:ascii="黑体" w:eastAsia="黑体" w:hAnsi="黑体"/>
          <w:sz w:val="40"/>
          <w:szCs w:val="40"/>
        </w:rPr>
      </w:pPr>
    </w:p>
    <w:p w14:paraId="51E2845D" w14:textId="77777777" w:rsidR="00903CB2" w:rsidRDefault="00903CB2" w:rsidP="00903CB2">
      <w:pPr>
        <w:jc w:val="center"/>
        <w:rPr>
          <w:rFonts w:ascii="黑体" w:eastAsia="黑体" w:hAnsi="黑体"/>
          <w:sz w:val="40"/>
          <w:szCs w:val="40"/>
        </w:rPr>
      </w:pPr>
    </w:p>
    <w:p w14:paraId="79FCC257" w14:textId="77777777" w:rsidR="00903CB2" w:rsidRDefault="00903CB2" w:rsidP="00903CB2">
      <w:pPr>
        <w:jc w:val="center"/>
        <w:rPr>
          <w:rFonts w:ascii="黑体" w:eastAsia="黑体" w:hAnsi="黑体"/>
          <w:sz w:val="40"/>
          <w:szCs w:val="40"/>
        </w:rPr>
      </w:pPr>
    </w:p>
    <w:p w14:paraId="70B88CA6" w14:textId="77777777" w:rsidR="00903CB2" w:rsidRDefault="00903CB2" w:rsidP="00903CB2">
      <w:pPr>
        <w:jc w:val="center"/>
        <w:rPr>
          <w:rFonts w:ascii="黑体" w:eastAsia="黑体" w:hAnsi="黑体"/>
          <w:sz w:val="40"/>
          <w:szCs w:val="40"/>
        </w:rPr>
      </w:pPr>
    </w:p>
    <w:p w14:paraId="72F89EAF" w14:textId="77777777" w:rsidR="00903CB2" w:rsidRDefault="00903CB2" w:rsidP="00903CB2">
      <w:pPr>
        <w:jc w:val="center"/>
        <w:rPr>
          <w:rFonts w:ascii="黑体" w:eastAsia="黑体" w:hAnsi="黑体"/>
          <w:sz w:val="40"/>
          <w:szCs w:val="40"/>
        </w:rPr>
      </w:pPr>
    </w:p>
    <w:p w14:paraId="46EC8C72" w14:textId="77777777" w:rsidR="00903CB2" w:rsidRDefault="00903CB2" w:rsidP="00903CB2">
      <w:pPr>
        <w:jc w:val="center"/>
        <w:rPr>
          <w:rFonts w:ascii="黑体" w:eastAsia="黑体" w:hAnsi="黑体"/>
          <w:sz w:val="40"/>
          <w:szCs w:val="40"/>
        </w:rPr>
      </w:pPr>
    </w:p>
    <w:p w14:paraId="7BD4C867" w14:textId="77777777" w:rsidR="00903CB2" w:rsidRDefault="00903CB2" w:rsidP="00903CB2">
      <w:pPr>
        <w:jc w:val="center"/>
        <w:rPr>
          <w:rFonts w:ascii="黑体" w:eastAsia="黑体" w:hAnsi="黑体"/>
          <w:sz w:val="40"/>
          <w:szCs w:val="40"/>
        </w:rPr>
      </w:pPr>
    </w:p>
    <w:p w14:paraId="2D191333" w14:textId="77777777" w:rsidR="00903CB2" w:rsidRDefault="00903CB2" w:rsidP="00903CB2">
      <w:pPr>
        <w:jc w:val="center"/>
        <w:rPr>
          <w:rFonts w:ascii="黑体" w:eastAsia="黑体" w:hAnsi="黑体"/>
          <w:sz w:val="28"/>
          <w:szCs w:val="28"/>
        </w:rPr>
      </w:pPr>
    </w:p>
    <w:p w14:paraId="36026811" w14:textId="77777777" w:rsidR="00903CB2" w:rsidRDefault="00903CB2" w:rsidP="00903CB2">
      <w:pPr>
        <w:jc w:val="center"/>
        <w:rPr>
          <w:rFonts w:ascii="黑体" w:eastAsia="黑体" w:hAnsi="黑体"/>
          <w:sz w:val="28"/>
          <w:szCs w:val="28"/>
        </w:rPr>
      </w:pPr>
    </w:p>
    <w:p w14:paraId="155F142B" w14:textId="77777777" w:rsidR="00903CB2" w:rsidRDefault="00903CB2" w:rsidP="00903CB2">
      <w:pPr>
        <w:jc w:val="center"/>
        <w:rPr>
          <w:rFonts w:ascii="黑体" w:eastAsia="黑体" w:hAnsi="黑体"/>
          <w:sz w:val="28"/>
          <w:szCs w:val="28"/>
        </w:rPr>
      </w:pPr>
    </w:p>
    <w:p w14:paraId="7B956DBD" w14:textId="77777777" w:rsidR="00903CB2" w:rsidRDefault="00903CB2" w:rsidP="00903CB2">
      <w:pPr>
        <w:spacing w:line="240" w:lineRule="atLeast"/>
        <w:jc w:val="center"/>
        <w:rPr>
          <w:rFonts w:ascii="宋体" w:hAnsi="宋体"/>
          <w:b/>
          <w:bCs/>
          <w:sz w:val="28"/>
        </w:rPr>
      </w:pPr>
      <w:r>
        <w:rPr>
          <w:noProof/>
        </w:rPr>
        <w:drawing>
          <wp:inline distT="0" distB="0" distL="0" distR="0" wp14:anchorId="4FEB221C" wp14:editId="0A887DD7">
            <wp:extent cx="4429125" cy="7429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9125" cy="742950"/>
                    </a:xfrm>
                    <a:prstGeom prst="rect">
                      <a:avLst/>
                    </a:prstGeom>
                    <a:noFill/>
                    <a:ln>
                      <a:noFill/>
                    </a:ln>
                  </pic:spPr>
                </pic:pic>
              </a:graphicData>
            </a:graphic>
          </wp:inline>
        </w:drawing>
      </w:r>
      <w:r>
        <w:rPr>
          <w:rFonts w:ascii="宋体" w:hAnsi="宋体" w:hint="eastAsia"/>
          <w:b/>
          <w:bCs/>
          <w:sz w:val="28"/>
        </w:rPr>
        <w:t xml:space="preserve"> </w:t>
      </w:r>
    </w:p>
    <w:p w14:paraId="2E9FEDBD" w14:textId="77777777" w:rsidR="00903CB2" w:rsidRDefault="00903CB2" w:rsidP="00903CB2">
      <w:pPr>
        <w:jc w:val="center"/>
        <w:rPr>
          <w:rFonts w:ascii="宋体" w:hAnsi="宋体"/>
          <w:b/>
          <w:bCs/>
          <w:sz w:val="28"/>
        </w:rPr>
      </w:pPr>
      <w:r>
        <w:rPr>
          <w:rFonts w:ascii="宋体" w:hAnsi="宋体" w:hint="eastAsia"/>
          <w:b/>
          <w:bCs/>
          <w:sz w:val="28"/>
        </w:rPr>
        <w:t>202</w:t>
      </w:r>
      <w:r>
        <w:rPr>
          <w:rFonts w:ascii="宋体" w:hAnsi="宋体"/>
          <w:b/>
          <w:bCs/>
          <w:sz w:val="28"/>
        </w:rPr>
        <w:t>3</w:t>
      </w:r>
      <w:r>
        <w:rPr>
          <w:rFonts w:ascii="宋体" w:hAnsi="宋体" w:hint="eastAsia"/>
          <w:b/>
          <w:bCs/>
          <w:sz w:val="28"/>
        </w:rPr>
        <w:t>年</w:t>
      </w:r>
      <w:r>
        <w:rPr>
          <w:rFonts w:ascii="宋体" w:hAnsi="宋体"/>
          <w:b/>
          <w:bCs/>
          <w:sz w:val="28"/>
        </w:rPr>
        <w:t>6</w:t>
      </w:r>
      <w:r>
        <w:rPr>
          <w:rFonts w:ascii="宋体" w:hAnsi="宋体" w:hint="eastAsia"/>
          <w:b/>
          <w:bCs/>
          <w:sz w:val="28"/>
        </w:rPr>
        <w:t>月</w:t>
      </w:r>
    </w:p>
    <w:p w14:paraId="48702BB9" w14:textId="77777777" w:rsidR="00903CB2" w:rsidRDefault="00903CB2" w:rsidP="00903CB2">
      <w:pPr>
        <w:jc w:val="center"/>
        <w:rPr>
          <w:rFonts w:ascii="黑体" w:eastAsia="黑体" w:hAnsi="黑体"/>
          <w:sz w:val="28"/>
          <w:szCs w:val="28"/>
        </w:rPr>
      </w:pPr>
    </w:p>
    <w:p w14:paraId="124A3DAA" w14:textId="77777777" w:rsidR="00903CB2" w:rsidRDefault="00903CB2" w:rsidP="00903CB2">
      <w:pPr>
        <w:jc w:val="center"/>
        <w:rPr>
          <w:rFonts w:ascii="黑体" w:eastAsia="黑体" w:hAnsi="黑体"/>
          <w:sz w:val="28"/>
          <w:szCs w:val="28"/>
        </w:rPr>
      </w:pPr>
    </w:p>
    <w:p w14:paraId="452C53FC" w14:textId="77777777" w:rsidR="00903CB2" w:rsidRDefault="00903CB2" w:rsidP="00903CB2">
      <w:pPr>
        <w:jc w:val="center"/>
        <w:rPr>
          <w:rFonts w:ascii="宋体" w:hAnsi="宋体"/>
          <w:b/>
          <w:bCs/>
          <w:sz w:val="36"/>
          <w:szCs w:val="36"/>
        </w:rPr>
      </w:pPr>
      <w:r>
        <w:rPr>
          <w:rFonts w:ascii="宋体" w:hAnsi="宋体" w:hint="eastAsia"/>
          <w:b/>
          <w:bCs/>
          <w:sz w:val="36"/>
          <w:szCs w:val="36"/>
        </w:rPr>
        <w:lastRenderedPageBreak/>
        <w:t>目录</w:t>
      </w:r>
    </w:p>
    <w:p w14:paraId="509ED159" w14:textId="77777777" w:rsidR="00903CB2" w:rsidRDefault="00903CB2" w:rsidP="00903CB2">
      <w:pPr>
        <w:pStyle w:val="TOC1"/>
        <w:tabs>
          <w:tab w:val="right" w:leader="dot" w:pos="9736"/>
        </w:tabs>
        <w:rPr>
          <w:rFonts w:asciiTheme="minorHAnsi" w:eastAsiaTheme="minorEastAsia" w:hAnsiTheme="minorHAnsi" w:cstheme="minorBidi"/>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37541590" w:history="1">
        <w:r w:rsidRPr="00C4270C">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_Toc137541590 \h </w:instrText>
        </w:r>
        <w:r>
          <w:rPr>
            <w:noProof/>
            <w:webHidden/>
          </w:rPr>
        </w:r>
        <w:r>
          <w:rPr>
            <w:noProof/>
            <w:webHidden/>
          </w:rPr>
          <w:fldChar w:fldCharType="separate"/>
        </w:r>
        <w:r>
          <w:rPr>
            <w:noProof/>
            <w:webHidden/>
          </w:rPr>
          <w:t>1</w:t>
        </w:r>
        <w:r>
          <w:rPr>
            <w:noProof/>
            <w:webHidden/>
          </w:rPr>
          <w:fldChar w:fldCharType="end"/>
        </w:r>
      </w:hyperlink>
    </w:p>
    <w:p w14:paraId="77D22543" w14:textId="77777777" w:rsidR="00903CB2" w:rsidRDefault="00000000" w:rsidP="00903CB2">
      <w:pPr>
        <w:pStyle w:val="TOC2"/>
        <w:tabs>
          <w:tab w:val="right" w:leader="dot" w:pos="9736"/>
        </w:tabs>
        <w:rPr>
          <w:rFonts w:asciiTheme="minorHAnsi" w:eastAsiaTheme="minorEastAsia" w:hAnsiTheme="minorHAnsi" w:cstheme="minorBidi"/>
          <w:noProof/>
          <w:szCs w:val="22"/>
        </w:rPr>
      </w:pPr>
      <w:hyperlink w:anchor="_Toc137541591" w:history="1">
        <w:r w:rsidR="00903CB2" w:rsidRPr="00C4270C">
          <w:rPr>
            <w:rStyle w:val="af0"/>
            <w:rFonts w:ascii="黑体" w:hAnsi="黑体"/>
            <w:noProof/>
          </w:rPr>
          <w:t xml:space="preserve">1.1 </w:t>
        </w:r>
        <w:r w:rsidR="00903CB2" w:rsidRPr="00C4270C">
          <w:rPr>
            <w:rStyle w:val="af0"/>
            <w:rFonts w:ascii="黑体" w:hAnsi="黑体"/>
            <w:noProof/>
          </w:rPr>
          <w:t>项目概况</w:t>
        </w:r>
        <w:r w:rsidR="00903CB2">
          <w:rPr>
            <w:noProof/>
            <w:webHidden/>
          </w:rPr>
          <w:tab/>
        </w:r>
        <w:r w:rsidR="00903CB2">
          <w:rPr>
            <w:noProof/>
            <w:webHidden/>
          </w:rPr>
          <w:fldChar w:fldCharType="begin"/>
        </w:r>
        <w:r w:rsidR="00903CB2">
          <w:rPr>
            <w:noProof/>
            <w:webHidden/>
          </w:rPr>
          <w:instrText xml:space="preserve"> PAGEREF _Toc137541591 \h </w:instrText>
        </w:r>
        <w:r w:rsidR="00903CB2">
          <w:rPr>
            <w:noProof/>
            <w:webHidden/>
          </w:rPr>
        </w:r>
        <w:r w:rsidR="00903CB2">
          <w:rPr>
            <w:noProof/>
            <w:webHidden/>
          </w:rPr>
          <w:fldChar w:fldCharType="separate"/>
        </w:r>
        <w:r w:rsidR="00903CB2">
          <w:rPr>
            <w:noProof/>
            <w:webHidden/>
          </w:rPr>
          <w:t>1</w:t>
        </w:r>
        <w:r w:rsidR="00903CB2">
          <w:rPr>
            <w:noProof/>
            <w:webHidden/>
          </w:rPr>
          <w:fldChar w:fldCharType="end"/>
        </w:r>
      </w:hyperlink>
    </w:p>
    <w:p w14:paraId="53EC64B0" w14:textId="77777777" w:rsidR="00903CB2" w:rsidRDefault="00000000" w:rsidP="00903CB2">
      <w:pPr>
        <w:pStyle w:val="TOC2"/>
        <w:tabs>
          <w:tab w:val="right" w:leader="dot" w:pos="9736"/>
        </w:tabs>
        <w:rPr>
          <w:rFonts w:asciiTheme="minorHAnsi" w:eastAsiaTheme="minorEastAsia" w:hAnsiTheme="minorHAnsi" w:cstheme="minorBidi"/>
          <w:noProof/>
          <w:szCs w:val="22"/>
        </w:rPr>
      </w:pPr>
      <w:hyperlink w:anchor="_Toc137541592" w:history="1">
        <w:r w:rsidR="00903CB2" w:rsidRPr="00C4270C">
          <w:rPr>
            <w:rStyle w:val="af0"/>
            <w:rFonts w:ascii="黑体" w:hAnsi="黑体"/>
            <w:noProof/>
          </w:rPr>
          <w:t xml:space="preserve">1.2 </w:t>
        </w:r>
        <w:r w:rsidR="00903CB2" w:rsidRPr="00C4270C">
          <w:rPr>
            <w:rStyle w:val="af0"/>
            <w:rFonts w:ascii="黑体" w:hAnsi="黑体"/>
            <w:noProof/>
          </w:rPr>
          <w:t>项目内容</w:t>
        </w:r>
        <w:r w:rsidR="00903CB2">
          <w:rPr>
            <w:noProof/>
            <w:webHidden/>
          </w:rPr>
          <w:tab/>
        </w:r>
        <w:r w:rsidR="00903CB2">
          <w:rPr>
            <w:noProof/>
            <w:webHidden/>
          </w:rPr>
          <w:fldChar w:fldCharType="begin"/>
        </w:r>
        <w:r w:rsidR="00903CB2">
          <w:rPr>
            <w:noProof/>
            <w:webHidden/>
          </w:rPr>
          <w:instrText xml:space="preserve"> PAGEREF _Toc137541592 \h </w:instrText>
        </w:r>
        <w:r w:rsidR="00903CB2">
          <w:rPr>
            <w:noProof/>
            <w:webHidden/>
          </w:rPr>
        </w:r>
        <w:r w:rsidR="00903CB2">
          <w:rPr>
            <w:noProof/>
            <w:webHidden/>
          </w:rPr>
          <w:fldChar w:fldCharType="separate"/>
        </w:r>
        <w:r w:rsidR="00903CB2">
          <w:rPr>
            <w:noProof/>
            <w:webHidden/>
          </w:rPr>
          <w:t>1</w:t>
        </w:r>
        <w:r w:rsidR="00903CB2">
          <w:rPr>
            <w:noProof/>
            <w:webHidden/>
          </w:rPr>
          <w:fldChar w:fldCharType="end"/>
        </w:r>
      </w:hyperlink>
    </w:p>
    <w:p w14:paraId="2EDF9CC3" w14:textId="77777777" w:rsidR="00903CB2" w:rsidRDefault="00000000" w:rsidP="00903CB2">
      <w:pPr>
        <w:pStyle w:val="TOC1"/>
        <w:tabs>
          <w:tab w:val="right" w:leader="dot" w:pos="9736"/>
        </w:tabs>
        <w:rPr>
          <w:rFonts w:asciiTheme="minorHAnsi" w:eastAsiaTheme="minorEastAsia" w:hAnsiTheme="minorHAnsi" w:cstheme="minorBidi"/>
          <w:noProof/>
          <w:szCs w:val="22"/>
        </w:rPr>
      </w:pPr>
      <w:hyperlink w:anchor="_Toc137541593" w:history="1">
        <w:r w:rsidR="00903CB2" w:rsidRPr="00C4270C">
          <w:rPr>
            <w:rStyle w:val="af0"/>
            <w:rFonts w:ascii="黑体" w:eastAsia="黑体" w:hAnsi="黑体"/>
            <w:noProof/>
          </w:rPr>
          <w:t>2引用文件</w:t>
        </w:r>
        <w:r w:rsidR="00903CB2">
          <w:rPr>
            <w:noProof/>
            <w:webHidden/>
          </w:rPr>
          <w:tab/>
        </w:r>
        <w:r w:rsidR="00903CB2">
          <w:rPr>
            <w:noProof/>
            <w:webHidden/>
          </w:rPr>
          <w:fldChar w:fldCharType="begin"/>
        </w:r>
        <w:r w:rsidR="00903CB2">
          <w:rPr>
            <w:noProof/>
            <w:webHidden/>
          </w:rPr>
          <w:instrText xml:space="preserve"> PAGEREF _Toc137541593 \h </w:instrText>
        </w:r>
        <w:r w:rsidR="00903CB2">
          <w:rPr>
            <w:noProof/>
            <w:webHidden/>
          </w:rPr>
        </w:r>
        <w:r w:rsidR="00903CB2">
          <w:rPr>
            <w:noProof/>
            <w:webHidden/>
          </w:rPr>
          <w:fldChar w:fldCharType="separate"/>
        </w:r>
        <w:r w:rsidR="00903CB2">
          <w:rPr>
            <w:noProof/>
            <w:webHidden/>
          </w:rPr>
          <w:t>1</w:t>
        </w:r>
        <w:r w:rsidR="00903CB2">
          <w:rPr>
            <w:noProof/>
            <w:webHidden/>
          </w:rPr>
          <w:fldChar w:fldCharType="end"/>
        </w:r>
      </w:hyperlink>
    </w:p>
    <w:p w14:paraId="538DC319" w14:textId="77777777" w:rsidR="00903CB2" w:rsidRDefault="00000000" w:rsidP="00903CB2">
      <w:pPr>
        <w:pStyle w:val="TOC1"/>
        <w:tabs>
          <w:tab w:val="right" w:leader="dot" w:pos="9736"/>
        </w:tabs>
        <w:rPr>
          <w:rFonts w:asciiTheme="minorHAnsi" w:eastAsiaTheme="minorEastAsia" w:hAnsiTheme="minorHAnsi" w:cstheme="minorBidi"/>
          <w:noProof/>
          <w:szCs w:val="22"/>
        </w:rPr>
      </w:pPr>
      <w:hyperlink w:anchor="_Toc137541594" w:history="1">
        <w:r w:rsidR="00903CB2" w:rsidRPr="00C4270C">
          <w:rPr>
            <w:rStyle w:val="af0"/>
            <w:rFonts w:ascii="黑体" w:eastAsia="黑体" w:hAnsi="黑体"/>
            <w:noProof/>
          </w:rPr>
          <w:t>3成果主要技术指标</w:t>
        </w:r>
        <w:r w:rsidR="00903CB2">
          <w:rPr>
            <w:noProof/>
            <w:webHidden/>
          </w:rPr>
          <w:tab/>
        </w:r>
        <w:r w:rsidR="00903CB2">
          <w:rPr>
            <w:noProof/>
            <w:webHidden/>
          </w:rPr>
          <w:fldChar w:fldCharType="begin"/>
        </w:r>
        <w:r w:rsidR="00903CB2">
          <w:rPr>
            <w:noProof/>
            <w:webHidden/>
          </w:rPr>
          <w:instrText xml:space="preserve"> PAGEREF _Toc137541594 \h </w:instrText>
        </w:r>
        <w:r w:rsidR="00903CB2">
          <w:rPr>
            <w:noProof/>
            <w:webHidden/>
          </w:rPr>
        </w:r>
        <w:r w:rsidR="00903CB2">
          <w:rPr>
            <w:noProof/>
            <w:webHidden/>
          </w:rPr>
          <w:fldChar w:fldCharType="separate"/>
        </w:r>
        <w:r w:rsidR="00903CB2">
          <w:rPr>
            <w:noProof/>
            <w:webHidden/>
          </w:rPr>
          <w:t>1</w:t>
        </w:r>
        <w:r w:rsidR="00903CB2">
          <w:rPr>
            <w:noProof/>
            <w:webHidden/>
          </w:rPr>
          <w:fldChar w:fldCharType="end"/>
        </w:r>
      </w:hyperlink>
    </w:p>
    <w:p w14:paraId="00828342" w14:textId="77777777" w:rsidR="00903CB2" w:rsidRDefault="00000000" w:rsidP="00903CB2">
      <w:pPr>
        <w:pStyle w:val="TOC2"/>
        <w:tabs>
          <w:tab w:val="right" w:leader="dot" w:pos="9736"/>
        </w:tabs>
        <w:rPr>
          <w:rFonts w:asciiTheme="minorHAnsi" w:eastAsiaTheme="minorEastAsia" w:hAnsiTheme="minorHAnsi" w:cstheme="minorBidi"/>
          <w:noProof/>
          <w:szCs w:val="22"/>
        </w:rPr>
      </w:pPr>
      <w:hyperlink w:anchor="_Toc137541595" w:history="1">
        <w:r w:rsidR="00903CB2" w:rsidRPr="00C4270C">
          <w:rPr>
            <w:rStyle w:val="af0"/>
            <w:rFonts w:ascii="黑体" w:hAnsi="黑体"/>
            <w:noProof/>
          </w:rPr>
          <w:t>3.1</w:t>
        </w:r>
        <w:r w:rsidR="00903CB2" w:rsidRPr="00C4270C">
          <w:rPr>
            <w:rStyle w:val="af0"/>
            <w:rFonts w:ascii="黑体" w:hAnsi="黑体"/>
            <w:noProof/>
          </w:rPr>
          <w:t>控制网检测</w:t>
        </w:r>
        <w:r w:rsidR="00903CB2">
          <w:rPr>
            <w:noProof/>
            <w:webHidden/>
          </w:rPr>
          <w:tab/>
        </w:r>
        <w:r w:rsidR="00903CB2">
          <w:rPr>
            <w:noProof/>
            <w:webHidden/>
          </w:rPr>
          <w:fldChar w:fldCharType="begin"/>
        </w:r>
        <w:r w:rsidR="00903CB2">
          <w:rPr>
            <w:noProof/>
            <w:webHidden/>
          </w:rPr>
          <w:instrText xml:space="preserve"> PAGEREF _Toc137541595 \h </w:instrText>
        </w:r>
        <w:r w:rsidR="00903CB2">
          <w:rPr>
            <w:noProof/>
            <w:webHidden/>
          </w:rPr>
        </w:r>
        <w:r w:rsidR="00903CB2">
          <w:rPr>
            <w:noProof/>
            <w:webHidden/>
          </w:rPr>
          <w:fldChar w:fldCharType="separate"/>
        </w:r>
        <w:r w:rsidR="00903CB2">
          <w:rPr>
            <w:noProof/>
            <w:webHidden/>
          </w:rPr>
          <w:t>2</w:t>
        </w:r>
        <w:r w:rsidR="00903CB2">
          <w:rPr>
            <w:noProof/>
            <w:webHidden/>
          </w:rPr>
          <w:fldChar w:fldCharType="end"/>
        </w:r>
      </w:hyperlink>
    </w:p>
    <w:p w14:paraId="29F2210B" w14:textId="77777777" w:rsidR="00903CB2" w:rsidRDefault="00000000" w:rsidP="00903CB2">
      <w:pPr>
        <w:pStyle w:val="TOC2"/>
        <w:tabs>
          <w:tab w:val="right" w:leader="dot" w:pos="9736"/>
        </w:tabs>
        <w:rPr>
          <w:rFonts w:asciiTheme="minorHAnsi" w:eastAsiaTheme="minorEastAsia" w:hAnsiTheme="minorHAnsi" w:cstheme="minorBidi"/>
          <w:noProof/>
          <w:szCs w:val="22"/>
        </w:rPr>
      </w:pPr>
      <w:hyperlink w:anchor="_Toc137541596" w:history="1">
        <w:r w:rsidR="00903CB2" w:rsidRPr="00C4270C">
          <w:rPr>
            <w:rStyle w:val="af0"/>
            <w:rFonts w:ascii="黑体" w:hAnsi="黑体"/>
            <w:noProof/>
          </w:rPr>
          <w:t>3.2</w:t>
        </w:r>
        <w:r w:rsidR="00903CB2" w:rsidRPr="00C4270C">
          <w:rPr>
            <w:rStyle w:val="af0"/>
            <w:rFonts w:ascii="黑体" w:hAnsi="黑体"/>
            <w:noProof/>
          </w:rPr>
          <w:t>路线中线放线测量</w:t>
        </w:r>
        <w:r w:rsidR="00903CB2">
          <w:rPr>
            <w:noProof/>
            <w:webHidden/>
          </w:rPr>
          <w:tab/>
        </w:r>
        <w:r w:rsidR="00903CB2">
          <w:rPr>
            <w:noProof/>
            <w:webHidden/>
          </w:rPr>
          <w:fldChar w:fldCharType="begin"/>
        </w:r>
        <w:r w:rsidR="00903CB2">
          <w:rPr>
            <w:noProof/>
            <w:webHidden/>
          </w:rPr>
          <w:instrText xml:space="preserve"> PAGEREF _Toc137541596 \h </w:instrText>
        </w:r>
        <w:r w:rsidR="00903CB2">
          <w:rPr>
            <w:noProof/>
            <w:webHidden/>
          </w:rPr>
        </w:r>
        <w:r w:rsidR="00903CB2">
          <w:rPr>
            <w:noProof/>
            <w:webHidden/>
          </w:rPr>
          <w:fldChar w:fldCharType="separate"/>
        </w:r>
        <w:r w:rsidR="00903CB2">
          <w:rPr>
            <w:noProof/>
            <w:webHidden/>
          </w:rPr>
          <w:t>2</w:t>
        </w:r>
        <w:r w:rsidR="00903CB2">
          <w:rPr>
            <w:noProof/>
            <w:webHidden/>
          </w:rPr>
          <w:fldChar w:fldCharType="end"/>
        </w:r>
      </w:hyperlink>
    </w:p>
    <w:p w14:paraId="48EA60F6" w14:textId="77777777" w:rsidR="00903CB2" w:rsidRDefault="00000000" w:rsidP="00903CB2">
      <w:pPr>
        <w:pStyle w:val="TOC3"/>
        <w:tabs>
          <w:tab w:val="right" w:leader="dot" w:pos="9736"/>
        </w:tabs>
        <w:rPr>
          <w:rFonts w:asciiTheme="minorHAnsi" w:eastAsiaTheme="minorEastAsia" w:hAnsiTheme="minorHAnsi" w:cstheme="minorBidi"/>
          <w:noProof/>
          <w:szCs w:val="22"/>
        </w:rPr>
      </w:pPr>
      <w:hyperlink w:anchor="_Toc137541597" w:history="1">
        <w:r w:rsidR="00903CB2" w:rsidRPr="00C4270C">
          <w:rPr>
            <w:rStyle w:val="af0"/>
            <w:rFonts w:ascii="宋体" w:hAnsi="宋体"/>
            <w:noProof/>
          </w:rPr>
          <w:t>3.2.1路线中线测量位置要求</w:t>
        </w:r>
        <w:r w:rsidR="00903CB2">
          <w:rPr>
            <w:noProof/>
            <w:webHidden/>
          </w:rPr>
          <w:tab/>
        </w:r>
        <w:r w:rsidR="00903CB2">
          <w:rPr>
            <w:noProof/>
            <w:webHidden/>
          </w:rPr>
          <w:fldChar w:fldCharType="begin"/>
        </w:r>
        <w:r w:rsidR="00903CB2">
          <w:rPr>
            <w:noProof/>
            <w:webHidden/>
          </w:rPr>
          <w:instrText xml:space="preserve"> PAGEREF _Toc137541597 \h </w:instrText>
        </w:r>
        <w:r w:rsidR="00903CB2">
          <w:rPr>
            <w:noProof/>
            <w:webHidden/>
          </w:rPr>
        </w:r>
        <w:r w:rsidR="00903CB2">
          <w:rPr>
            <w:noProof/>
            <w:webHidden/>
          </w:rPr>
          <w:fldChar w:fldCharType="separate"/>
        </w:r>
        <w:r w:rsidR="00903CB2">
          <w:rPr>
            <w:noProof/>
            <w:webHidden/>
          </w:rPr>
          <w:t>2</w:t>
        </w:r>
        <w:r w:rsidR="00903CB2">
          <w:rPr>
            <w:noProof/>
            <w:webHidden/>
          </w:rPr>
          <w:fldChar w:fldCharType="end"/>
        </w:r>
      </w:hyperlink>
    </w:p>
    <w:p w14:paraId="6296AB06" w14:textId="77777777" w:rsidR="00903CB2" w:rsidRDefault="00000000" w:rsidP="00903CB2">
      <w:pPr>
        <w:pStyle w:val="TOC3"/>
        <w:tabs>
          <w:tab w:val="right" w:leader="dot" w:pos="9736"/>
        </w:tabs>
        <w:rPr>
          <w:rFonts w:asciiTheme="minorHAnsi" w:eastAsiaTheme="minorEastAsia" w:hAnsiTheme="minorHAnsi" w:cstheme="minorBidi"/>
          <w:noProof/>
          <w:szCs w:val="22"/>
        </w:rPr>
      </w:pPr>
      <w:hyperlink w:anchor="_Toc137541598" w:history="1">
        <w:r w:rsidR="00903CB2" w:rsidRPr="00C4270C">
          <w:rPr>
            <w:rStyle w:val="af0"/>
            <w:rFonts w:ascii="宋体" w:hAnsi="宋体"/>
            <w:noProof/>
          </w:rPr>
          <w:t>3.2.2路线中线测量平面精度要求</w:t>
        </w:r>
        <w:r w:rsidR="00903CB2">
          <w:rPr>
            <w:noProof/>
            <w:webHidden/>
          </w:rPr>
          <w:tab/>
        </w:r>
        <w:r w:rsidR="00903CB2">
          <w:rPr>
            <w:noProof/>
            <w:webHidden/>
          </w:rPr>
          <w:fldChar w:fldCharType="begin"/>
        </w:r>
        <w:r w:rsidR="00903CB2">
          <w:rPr>
            <w:noProof/>
            <w:webHidden/>
          </w:rPr>
          <w:instrText xml:space="preserve"> PAGEREF _Toc137541598 \h </w:instrText>
        </w:r>
        <w:r w:rsidR="00903CB2">
          <w:rPr>
            <w:noProof/>
            <w:webHidden/>
          </w:rPr>
        </w:r>
        <w:r w:rsidR="00903CB2">
          <w:rPr>
            <w:noProof/>
            <w:webHidden/>
          </w:rPr>
          <w:fldChar w:fldCharType="separate"/>
        </w:r>
        <w:r w:rsidR="00903CB2">
          <w:rPr>
            <w:noProof/>
            <w:webHidden/>
          </w:rPr>
          <w:t>2</w:t>
        </w:r>
        <w:r w:rsidR="00903CB2">
          <w:rPr>
            <w:noProof/>
            <w:webHidden/>
          </w:rPr>
          <w:fldChar w:fldCharType="end"/>
        </w:r>
      </w:hyperlink>
    </w:p>
    <w:p w14:paraId="492BEBAE" w14:textId="77777777" w:rsidR="00903CB2" w:rsidRDefault="00000000" w:rsidP="00903CB2">
      <w:pPr>
        <w:pStyle w:val="TOC3"/>
        <w:tabs>
          <w:tab w:val="right" w:leader="dot" w:pos="9736"/>
        </w:tabs>
        <w:rPr>
          <w:rFonts w:asciiTheme="minorHAnsi" w:eastAsiaTheme="minorEastAsia" w:hAnsiTheme="minorHAnsi" w:cstheme="minorBidi"/>
          <w:noProof/>
          <w:szCs w:val="22"/>
        </w:rPr>
      </w:pPr>
      <w:hyperlink w:anchor="_Toc137541599" w:history="1">
        <w:r w:rsidR="00903CB2" w:rsidRPr="00C4270C">
          <w:rPr>
            <w:rStyle w:val="af0"/>
            <w:rFonts w:ascii="宋体" w:hAnsi="宋体"/>
            <w:noProof/>
          </w:rPr>
          <w:t>3.2.3路线中线测量要求</w:t>
        </w:r>
        <w:r w:rsidR="00903CB2">
          <w:rPr>
            <w:noProof/>
            <w:webHidden/>
          </w:rPr>
          <w:tab/>
        </w:r>
        <w:r w:rsidR="00903CB2">
          <w:rPr>
            <w:noProof/>
            <w:webHidden/>
          </w:rPr>
          <w:fldChar w:fldCharType="begin"/>
        </w:r>
        <w:r w:rsidR="00903CB2">
          <w:rPr>
            <w:noProof/>
            <w:webHidden/>
          </w:rPr>
          <w:instrText xml:space="preserve"> PAGEREF _Toc137541599 \h </w:instrText>
        </w:r>
        <w:r w:rsidR="00903CB2">
          <w:rPr>
            <w:noProof/>
            <w:webHidden/>
          </w:rPr>
        </w:r>
        <w:r w:rsidR="00903CB2">
          <w:rPr>
            <w:noProof/>
            <w:webHidden/>
          </w:rPr>
          <w:fldChar w:fldCharType="separate"/>
        </w:r>
        <w:r w:rsidR="00903CB2">
          <w:rPr>
            <w:noProof/>
            <w:webHidden/>
          </w:rPr>
          <w:t>3</w:t>
        </w:r>
        <w:r w:rsidR="00903CB2">
          <w:rPr>
            <w:noProof/>
            <w:webHidden/>
          </w:rPr>
          <w:fldChar w:fldCharType="end"/>
        </w:r>
      </w:hyperlink>
    </w:p>
    <w:p w14:paraId="34FD5EA2" w14:textId="77777777" w:rsidR="00903CB2" w:rsidRDefault="00000000" w:rsidP="00903CB2">
      <w:pPr>
        <w:pStyle w:val="TOC2"/>
        <w:tabs>
          <w:tab w:val="right" w:leader="dot" w:pos="9736"/>
        </w:tabs>
        <w:rPr>
          <w:rFonts w:asciiTheme="minorHAnsi" w:eastAsiaTheme="minorEastAsia" w:hAnsiTheme="minorHAnsi" w:cstheme="minorBidi"/>
          <w:noProof/>
          <w:szCs w:val="22"/>
        </w:rPr>
      </w:pPr>
      <w:hyperlink w:anchor="_Toc137541600" w:history="1">
        <w:r w:rsidR="00903CB2" w:rsidRPr="00C4270C">
          <w:rPr>
            <w:rStyle w:val="af0"/>
            <w:rFonts w:ascii="黑体" w:hAnsi="黑体"/>
            <w:noProof/>
          </w:rPr>
          <w:t>3.3</w:t>
        </w:r>
        <w:r w:rsidR="00903CB2" w:rsidRPr="00C4270C">
          <w:rPr>
            <w:rStyle w:val="af0"/>
            <w:rFonts w:ascii="黑体" w:hAnsi="黑体"/>
            <w:noProof/>
          </w:rPr>
          <w:t>中桩高程测量</w:t>
        </w:r>
        <w:r w:rsidR="00903CB2">
          <w:rPr>
            <w:noProof/>
            <w:webHidden/>
          </w:rPr>
          <w:tab/>
        </w:r>
        <w:r w:rsidR="00903CB2">
          <w:rPr>
            <w:noProof/>
            <w:webHidden/>
          </w:rPr>
          <w:fldChar w:fldCharType="begin"/>
        </w:r>
        <w:r w:rsidR="00903CB2">
          <w:rPr>
            <w:noProof/>
            <w:webHidden/>
          </w:rPr>
          <w:instrText xml:space="preserve"> PAGEREF _Toc137541600 \h </w:instrText>
        </w:r>
        <w:r w:rsidR="00903CB2">
          <w:rPr>
            <w:noProof/>
            <w:webHidden/>
          </w:rPr>
        </w:r>
        <w:r w:rsidR="00903CB2">
          <w:rPr>
            <w:noProof/>
            <w:webHidden/>
          </w:rPr>
          <w:fldChar w:fldCharType="separate"/>
        </w:r>
        <w:r w:rsidR="00903CB2">
          <w:rPr>
            <w:noProof/>
            <w:webHidden/>
          </w:rPr>
          <w:t>3</w:t>
        </w:r>
        <w:r w:rsidR="00903CB2">
          <w:rPr>
            <w:noProof/>
            <w:webHidden/>
          </w:rPr>
          <w:fldChar w:fldCharType="end"/>
        </w:r>
      </w:hyperlink>
    </w:p>
    <w:p w14:paraId="77244052" w14:textId="77777777" w:rsidR="00903CB2" w:rsidRDefault="00000000" w:rsidP="00903CB2">
      <w:pPr>
        <w:pStyle w:val="TOC3"/>
        <w:tabs>
          <w:tab w:val="right" w:leader="dot" w:pos="9736"/>
        </w:tabs>
        <w:rPr>
          <w:rFonts w:asciiTheme="minorHAnsi" w:eastAsiaTheme="minorEastAsia" w:hAnsiTheme="minorHAnsi" w:cstheme="minorBidi"/>
          <w:noProof/>
          <w:szCs w:val="22"/>
        </w:rPr>
      </w:pPr>
      <w:hyperlink w:anchor="_Toc137541601" w:history="1">
        <w:r w:rsidR="00903CB2" w:rsidRPr="00C4270C">
          <w:rPr>
            <w:rStyle w:val="af0"/>
            <w:rFonts w:ascii="宋体" w:hAnsi="宋体"/>
            <w:noProof/>
          </w:rPr>
          <w:t>3.3.1中桩高程测量精度要求</w:t>
        </w:r>
        <w:r w:rsidR="00903CB2">
          <w:rPr>
            <w:noProof/>
            <w:webHidden/>
          </w:rPr>
          <w:tab/>
        </w:r>
        <w:r w:rsidR="00903CB2">
          <w:rPr>
            <w:noProof/>
            <w:webHidden/>
          </w:rPr>
          <w:fldChar w:fldCharType="begin"/>
        </w:r>
        <w:r w:rsidR="00903CB2">
          <w:rPr>
            <w:noProof/>
            <w:webHidden/>
          </w:rPr>
          <w:instrText xml:space="preserve"> PAGEREF _Toc137541601 \h </w:instrText>
        </w:r>
        <w:r w:rsidR="00903CB2">
          <w:rPr>
            <w:noProof/>
            <w:webHidden/>
          </w:rPr>
        </w:r>
        <w:r w:rsidR="00903CB2">
          <w:rPr>
            <w:noProof/>
            <w:webHidden/>
          </w:rPr>
          <w:fldChar w:fldCharType="separate"/>
        </w:r>
        <w:r w:rsidR="00903CB2">
          <w:rPr>
            <w:noProof/>
            <w:webHidden/>
          </w:rPr>
          <w:t>3</w:t>
        </w:r>
        <w:r w:rsidR="00903CB2">
          <w:rPr>
            <w:noProof/>
            <w:webHidden/>
          </w:rPr>
          <w:fldChar w:fldCharType="end"/>
        </w:r>
      </w:hyperlink>
    </w:p>
    <w:p w14:paraId="44C470F7" w14:textId="77777777" w:rsidR="00903CB2" w:rsidRDefault="00000000" w:rsidP="00903CB2">
      <w:pPr>
        <w:pStyle w:val="TOC3"/>
        <w:tabs>
          <w:tab w:val="right" w:leader="dot" w:pos="9736"/>
        </w:tabs>
        <w:rPr>
          <w:rFonts w:asciiTheme="minorHAnsi" w:eastAsiaTheme="minorEastAsia" w:hAnsiTheme="minorHAnsi" w:cstheme="minorBidi"/>
          <w:noProof/>
          <w:szCs w:val="22"/>
        </w:rPr>
      </w:pPr>
      <w:hyperlink w:anchor="_Toc137541602" w:history="1">
        <w:r w:rsidR="00903CB2" w:rsidRPr="00C4270C">
          <w:rPr>
            <w:rStyle w:val="af0"/>
            <w:rFonts w:ascii="宋体" w:hAnsi="宋体"/>
            <w:noProof/>
          </w:rPr>
          <w:t>3.3.2中桩高程测量要求</w:t>
        </w:r>
        <w:r w:rsidR="00903CB2">
          <w:rPr>
            <w:noProof/>
            <w:webHidden/>
          </w:rPr>
          <w:tab/>
        </w:r>
        <w:r w:rsidR="00903CB2">
          <w:rPr>
            <w:noProof/>
            <w:webHidden/>
          </w:rPr>
          <w:fldChar w:fldCharType="begin"/>
        </w:r>
        <w:r w:rsidR="00903CB2">
          <w:rPr>
            <w:noProof/>
            <w:webHidden/>
          </w:rPr>
          <w:instrText xml:space="preserve"> PAGEREF _Toc137541602 \h </w:instrText>
        </w:r>
        <w:r w:rsidR="00903CB2">
          <w:rPr>
            <w:noProof/>
            <w:webHidden/>
          </w:rPr>
        </w:r>
        <w:r w:rsidR="00903CB2">
          <w:rPr>
            <w:noProof/>
            <w:webHidden/>
          </w:rPr>
          <w:fldChar w:fldCharType="separate"/>
        </w:r>
        <w:r w:rsidR="00903CB2">
          <w:rPr>
            <w:noProof/>
            <w:webHidden/>
          </w:rPr>
          <w:t>3</w:t>
        </w:r>
        <w:r w:rsidR="00903CB2">
          <w:rPr>
            <w:noProof/>
            <w:webHidden/>
          </w:rPr>
          <w:fldChar w:fldCharType="end"/>
        </w:r>
      </w:hyperlink>
    </w:p>
    <w:p w14:paraId="3F2E9237" w14:textId="77777777" w:rsidR="00903CB2" w:rsidRDefault="00000000" w:rsidP="00903CB2">
      <w:pPr>
        <w:pStyle w:val="TOC2"/>
        <w:tabs>
          <w:tab w:val="right" w:leader="dot" w:pos="9736"/>
        </w:tabs>
        <w:rPr>
          <w:rFonts w:asciiTheme="minorHAnsi" w:eastAsiaTheme="minorEastAsia" w:hAnsiTheme="minorHAnsi" w:cstheme="minorBidi"/>
          <w:noProof/>
          <w:szCs w:val="22"/>
        </w:rPr>
      </w:pPr>
      <w:hyperlink w:anchor="_Toc137541603" w:history="1">
        <w:r w:rsidR="00903CB2" w:rsidRPr="00C4270C">
          <w:rPr>
            <w:rStyle w:val="af0"/>
            <w:rFonts w:ascii="黑体" w:hAnsi="黑体"/>
            <w:noProof/>
          </w:rPr>
          <w:t>3.4</w:t>
        </w:r>
        <w:r w:rsidR="00903CB2" w:rsidRPr="00C4270C">
          <w:rPr>
            <w:rStyle w:val="af0"/>
            <w:rFonts w:ascii="黑体" w:hAnsi="黑体"/>
            <w:noProof/>
          </w:rPr>
          <w:t>横断面测量</w:t>
        </w:r>
        <w:r w:rsidR="00903CB2">
          <w:rPr>
            <w:noProof/>
            <w:webHidden/>
          </w:rPr>
          <w:tab/>
        </w:r>
        <w:r w:rsidR="00903CB2">
          <w:rPr>
            <w:noProof/>
            <w:webHidden/>
          </w:rPr>
          <w:fldChar w:fldCharType="begin"/>
        </w:r>
        <w:r w:rsidR="00903CB2">
          <w:rPr>
            <w:noProof/>
            <w:webHidden/>
          </w:rPr>
          <w:instrText xml:space="preserve"> PAGEREF _Toc137541603 \h </w:instrText>
        </w:r>
        <w:r w:rsidR="00903CB2">
          <w:rPr>
            <w:noProof/>
            <w:webHidden/>
          </w:rPr>
        </w:r>
        <w:r w:rsidR="00903CB2">
          <w:rPr>
            <w:noProof/>
            <w:webHidden/>
          </w:rPr>
          <w:fldChar w:fldCharType="separate"/>
        </w:r>
        <w:r w:rsidR="00903CB2">
          <w:rPr>
            <w:noProof/>
            <w:webHidden/>
          </w:rPr>
          <w:t>3</w:t>
        </w:r>
        <w:r w:rsidR="00903CB2">
          <w:rPr>
            <w:noProof/>
            <w:webHidden/>
          </w:rPr>
          <w:fldChar w:fldCharType="end"/>
        </w:r>
      </w:hyperlink>
    </w:p>
    <w:p w14:paraId="78AC23B1" w14:textId="77777777" w:rsidR="00903CB2" w:rsidRDefault="00000000" w:rsidP="00903CB2">
      <w:pPr>
        <w:pStyle w:val="TOC3"/>
        <w:tabs>
          <w:tab w:val="right" w:leader="dot" w:pos="9736"/>
        </w:tabs>
        <w:rPr>
          <w:rFonts w:asciiTheme="minorHAnsi" w:eastAsiaTheme="minorEastAsia" w:hAnsiTheme="minorHAnsi" w:cstheme="minorBidi"/>
          <w:noProof/>
          <w:szCs w:val="22"/>
        </w:rPr>
      </w:pPr>
      <w:hyperlink w:anchor="_Toc137541604" w:history="1">
        <w:r w:rsidR="00903CB2" w:rsidRPr="00C4270C">
          <w:rPr>
            <w:rStyle w:val="af0"/>
            <w:rFonts w:ascii="宋体" w:hAnsi="宋体"/>
            <w:noProof/>
          </w:rPr>
          <w:t>3.4.1横断面测量精度要求</w:t>
        </w:r>
        <w:r w:rsidR="00903CB2">
          <w:rPr>
            <w:noProof/>
            <w:webHidden/>
          </w:rPr>
          <w:tab/>
        </w:r>
        <w:r w:rsidR="00903CB2">
          <w:rPr>
            <w:noProof/>
            <w:webHidden/>
          </w:rPr>
          <w:fldChar w:fldCharType="begin"/>
        </w:r>
        <w:r w:rsidR="00903CB2">
          <w:rPr>
            <w:noProof/>
            <w:webHidden/>
          </w:rPr>
          <w:instrText xml:space="preserve"> PAGEREF _Toc137541604 \h </w:instrText>
        </w:r>
        <w:r w:rsidR="00903CB2">
          <w:rPr>
            <w:noProof/>
            <w:webHidden/>
          </w:rPr>
        </w:r>
        <w:r w:rsidR="00903CB2">
          <w:rPr>
            <w:noProof/>
            <w:webHidden/>
          </w:rPr>
          <w:fldChar w:fldCharType="separate"/>
        </w:r>
        <w:r w:rsidR="00903CB2">
          <w:rPr>
            <w:noProof/>
            <w:webHidden/>
          </w:rPr>
          <w:t>3</w:t>
        </w:r>
        <w:r w:rsidR="00903CB2">
          <w:rPr>
            <w:noProof/>
            <w:webHidden/>
          </w:rPr>
          <w:fldChar w:fldCharType="end"/>
        </w:r>
      </w:hyperlink>
    </w:p>
    <w:p w14:paraId="7EE223B9" w14:textId="77777777" w:rsidR="00903CB2" w:rsidRDefault="00000000" w:rsidP="00903CB2">
      <w:pPr>
        <w:pStyle w:val="TOC3"/>
        <w:tabs>
          <w:tab w:val="right" w:leader="dot" w:pos="9736"/>
        </w:tabs>
        <w:rPr>
          <w:rFonts w:asciiTheme="minorHAnsi" w:eastAsiaTheme="minorEastAsia" w:hAnsiTheme="minorHAnsi" w:cstheme="minorBidi"/>
          <w:noProof/>
          <w:szCs w:val="22"/>
        </w:rPr>
      </w:pPr>
      <w:hyperlink w:anchor="_Toc137541605" w:history="1">
        <w:r w:rsidR="00903CB2" w:rsidRPr="00C4270C">
          <w:rPr>
            <w:rStyle w:val="af0"/>
            <w:rFonts w:ascii="宋体" w:hAnsi="宋体"/>
            <w:noProof/>
          </w:rPr>
          <w:t>3.4.2横断面测量要求</w:t>
        </w:r>
        <w:r w:rsidR="00903CB2">
          <w:rPr>
            <w:noProof/>
            <w:webHidden/>
          </w:rPr>
          <w:tab/>
        </w:r>
        <w:r w:rsidR="00903CB2">
          <w:rPr>
            <w:noProof/>
            <w:webHidden/>
          </w:rPr>
          <w:fldChar w:fldCharType="begin"/>
        </w:r>
        <w:r w:rsidR="00903CB2">
          <w:rPr>
            <w:noProof/>
            <w:webHidden/>
          </w:rPr>
          <w:instrText xml:space="preserve"> PAGEREF _Toc137541605 \h </w:instrText>
        </w:r>
        <w:r w:rsidR="00903CB2">
          <w:rPr>
            <w:noProof/>
            <w:webHidden/>
          </w:rPr>
        </w:r>
        <w:r w:rsidR="00903CB2">
          <w:rPr>
            <w:noProof/>
            <w:webHidden/>
          </w:rPr>
          <w:fldChar w:fldCharType="separate"/>
        </w:r>
        <w:r w:rsidR="00903CB2">
          <w:rPr>
            <w:noProof/>
            <w:webHidden/>
          </w:rPr>
          <w:t>4</w:t>
        </w:r>
        <w:r w:rsidR="00903CB2">
          <w:rPr>
            <w:noProof/>
            <w:webHidden/>
          </w:rPr>
          <w:fldChar w:fldCharType="end"/>
        </w:r>
      </w:hyperlink>
    </w:p>
    <w:p w14:paraId="44817C19" w14:textId="77777777" w:rsidR="00903CB2" w:rsidRDefault="00000000" w:rsidP="00903CB2">
      <w:pPr>
        <w:pStyle w:val="TOC1"/>
        <w:tabs>
          <w:tab w:val="right" w:leader="dot" w:pos="9736"/>
        </w:tabs>
        <w:rPr>
          <w:rFonts w:asciiTheme="minorHAnsi" w:eastAsiaTheme="minorEastAsia" w:hAnsiTheme="minorHAnsi" w:cstheme="minorBidi"/>
          <w:noProof/>
          <w:szCs w:val="22"/>
        </w:rPr>
      </w:pPr>
      <w:hyperlink w:anchor="_Toc137541606" w:history="1">
        <w:r w:rsidR="00903CB2" w:rsidRPr="00C4270C">
          <w:rPr>
            <w:rStyle w:val="af0"/>
            <w:rFonts w:ascii="黑体" w:eastAsia="黑体" w:hAnsi="黑体"/>
            <w:noProof/>
          </w:rPr>
          <w:t>4资料提交清单</w:t>
        </w:r>
        <w:r w:rsidR="00903CB2">
          <w:rPr>
            <w:noProof/>
            <w:webHidden/>
          </w:rPr>
          <w:tab/>
        </w:r>
        <w:r w:rsidR="00903CB2">
          <w:rPr>
            <w:noProof/>
            <w:webHidden/>
          </w:rPr>
          <w:fldChar w:fldCharType="begin"/>
        </w:r>
        <w:r w:rsidR="00903CB2">
          <w:rPr>
            <w:noProof/>
            <w:webHidden/>
          </w:rPr>
          <w:instrText xml:space="preserve"> PAGEREF _Toc137541606 \h </w:instrText>
        </w:r>
        <w:r w:rsidR="00903CB2">
          <w:rPr>
            <w:noProof/>
            <w:webHidden/>
          </w:rPr>
        </w:r>
        <w:r w:rsidR="00903CB2">
          <w:rPr>
            <w:noProof/>
            <w:webHidden/>
          </w:rPr>
          <w:fldChar w:fldCharType="separate"/>
        </w:r>
        <w:r w:rsidR="00903CB2">
          <w:rPr>
            <w:noProof/>
            <w:webHidden/>
          </w:rPr>
          <w:t>4</w:t>
        </w:r>
        <w:r w:rsidR="00903CB2">
          <w:rPr>
            <w:noProof/>
            <w:webHidden/>
          </w:rPr>
          <w:fldChar w:fldCharType="end"/>
        </w:r>
      </w:hyperlink>
    </w:p>
    <w:p w14:paraId="3682A9B8" w14:textId="77777777" w:rsidR="00903CB2" w:rsidRDefault="00903CB2" w:rsidP="00903CB2">
      <w:pPr>
        <w:jc w:val="center"/>
        <w:rPr>
          <w:rFonts w:ascii="宋体" w:hAnsi="宋体"/>
          <w:b/>
          <w:bCs/>
          <w:sz w:val="36"/>
          <w:szCs w:val="36"/>
        </w:rPr>
        <w:sectPr w:rsidR="00903CB2">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4DB5BB21" w14:textId="77777777" w:rsidR="00903CB2" w:rsidRDefault="00903CB2" w:rsidP="00903CB2">
      <w:pPr>
        <w:pStyle w:val="1"/>
        <w:spacing w:before="0" w:after="0" w:line="360" w:lineRule="auto"/>
        <w:rPr>
          <w:rFonts w:ascii="黑体" w:hAnsi="黑体"/>
          <w:sz w:val="32"/>
          <w:szCs w:val="32"/>
        </w:rPr>
      </w:pPr>
      <w:bookmarkStart w:id="18" w:name="_Toc19537760"/>
      <w:bookmarkStart w:id="19" w:name="_Toc137541590"/>
      <w:r>
        <w:rPr>
          <w:rFonts w:ascii="黑体" w:hAnsi="黑体" w:hint="eastAsia"/>
          <w:sz w:val="32"/>
          <w:szCs w:val="32"/>
        </w:rPr>
        <w:lastRenderedPageBreak/>
        <w:t>1 概述</w:t>
      </w:r>
      <w:bookmarkEnd w:id="18"/>
      <w:bookmarkEnd w:id="19"/>
    </w:p>
    <w:p w14:paraId="4FD8BF2C" w14:textId="77777777" w:rsidR="00903CB2" w:rsidRDefault="00903CB2" w:rsidP="00903CB2">
      <w:pPr>
        <w:pStyle w:val="2"/>
        <w:spacing w:before="0" w:after="0" w:line="360" w:lineRule="auto"/>
        <w:rPr>
          <w:rFonts w:ascii="黑体" w:hAnsi="黑体"/>
          <w:sz w:val="28"/>
          <w:szCs w:val="28"/>
        </w:rPr>
      </w:pPr>
      <w:bookmarkStart w:id="20" w:name="_Toc19537762"/>
      <w:bookmarkStart w:id="21" w:name="_Toc137541591"/>
      <w:bookmarkStart w:id="22" w:name="_Toc135622851"/>
      <w:bookmarkStart w:id="23" w:name="_Toc135627608"/>
      <w:bookmarkStart w:id="24" w:name="_Toc226195589"/>
      <w:bookmarkStart w:id="25" w:name="_Toc184096467"/>
      <w:bookmarkStart w:id="26" w:name="_Toc178337023"/>
      <w:bookmarkStart w:id="27" w:name="_Toc160510655"/>
      <w:bookmarkStart w:id="28" w:name="_Toc153271491"/>
      <w:bookmarkStart w:id="29" w:name="_Toc153088662"/>
      <w:bookmarkStart w:id="30" w:name="_Toc133736192"/>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0"/>
      <w:bookmarkEnd w:id="21"/>
    </w:p>
    <w:p w14:paraId="492AE130" w14:textId="77777777" w:rsidR="00903CB2" w:rsidRPr="00813974" w:rsidRDefault="00903CB2" w:rsidP="00903CB2">
      <w:pPr>
        <w:ind w:firstLineChars="200" w:firstLine="560"/>
        <w:rPr>
          <w:rFonts w:ascii="宋体" w:hAnsi="宋体"/>
          <w:sz w:val="28"/>
          <w:szCs w:val="28"/>
        </w:rPr>
      </w:pPr>
      <w:r w:rsidRPr="001225CA">
        <w:rPr>
          <w:rFonts w:ascii="宋体" w:hAnsi="宋体" w:hint="eastAsia"/>
          <w:sz w:val="28"/>
          <w:szCs w:val="28"/>
        </w:rPr>
        <w:t>本项目全长约</w:t>
      </w:r>
      <w:r w:rsidRPr="001225CA">
        <w:rPr>
          <w:rFonts w:ascii="宋体" w:hAnsi="宋体" w:hint="eastAsia"/>
          <w:sz w:val="28"/>
          <w:szCs w:val="28"/>
        </w:rPr>
        <w:t>55</w:t>
      </w:r>
      <w:r w:rsidRPr="001225CA">
        <w:rPr>
          <w:rFonts w:ascii="宋体" w:hAnsi="宋体" w:hint="eastAsia"/>
          <w:sz w:val="28"/>
          <w:szCs w:val="28"/>
        </w:rPr>
        <w:t>公里，起点位于自贡市仙市镇石桥村，设枢纽互通衔接</w:t>
      </w:r>
      <w:r w:rsidRPr="001225CA">
        <w:rPr>
          <w:rFonts w:ascii="宋体" w:hAnsi="宋体" w:hint="eastAsia"/>
          <w:sz w:val="28"/>
          <w:szCs w:val="28"/>
        </w:rPr>
        <w:t>G</w:t>
      </w:r>
      <w:proofErr w:type="gramStart"/>
      <w:r w:rsidRPr="001225CA">
        <w:rPr>
          <w:rFonts w:ascii="宋体" w:hAnsi="宋体" w:hint="eastAsia"/>
          <w:sz w:val="28"/>
          <w:szCs w:val="28"/>
        </w:rPr>
        <w:t>4215</w:t>
      </w:r>
      <w:r w:rsidRPr="001225CA">
        <w:rPr>
          <w:rFonts w:ascii="宋体" w:hAnsi="宋体" w:hint="eastAsia"/>
          <w:sz w:val="28"/>
          <w:szCs w:val="28"/>
        </w:rPr>
        <w:t>成</w:t>
      </w:r>
      <w:proofErr w:type="gramEnd"/>
      <w:r w:rsidRPr="001225CA">
        <w:rPr>
          <w:rFonts w:ascii="宋体" w:hAnsi="宋体" w:hint="eastAsia"/>
          <w:sz w:val="28"/>
          <w:szCs w:val="28"/>
        </w:rPr>
        <w:t>自</w:t>
      </w:r>
      <w:proofErr w:type="gramStart"/>
      <w:r w:rsidRPr="001225CA">
        <w:rPr>
          <w:rFonts w:ascii="宋体" w:hAnsi="宋体" w:hint="eastAsia"/>
          <w:sz w:val="28"/>
          <w:szCs w:val="28"/>
        </w:rPr>
        <w:t>泸</w:t>
      </w:r>
      <w:proofErr w:type="gramEnd"/>
      <w:r w:rsidRPr="001225CA">
        <w:rPr>
          <w:rFonts w:ascii="宋体" w:hAnsi="宋体" w:hint="eastAsia"/>
          <w:sz w:val="28"/>
          <w:szCs w:val="28"/>
        </w:rPr>
        <w:t>高速，路线总体呈东西走向，经新店镇、回龙镇，</w:t>
      </w:r>
      <w:proofErr w:type="gramStart"/>
      <w:r w:rsidRPr="001225CA">
        <w:rPr>
          <w:rFonts w:ascii="宋体" w:hAnsi="宋体" w:hint="eastAsia"/>
          <w:sz w:val="28"/>
          <w:szCs w:val="28"/>
        </w:rPr>
        <w:t>接规划</w:t>
      </w:r>
      <w:proofErr w:type="gramEnd"/>
      <w:r w:rsidRPr="001225CA">
        <w:rPr>
          <w:rFonts w:ascii="宋体" w:hAnsi="宋体" w:hint="eastAsia"/>
          <w:sz w:val="28"/>
          <w:szCs w:val="28"/>
        </w:rPr>
        <w:t>S41</w:t>
      </w:r>
      <w:r w:rsidRPr="001225CA">
        <w:rPr>
          <w:rFonts w:ascii="宋体" w:hAnsi="宋体" w:hint="eastAsia"/>
          <w:sz w:val="28"/>
          <w:szCs w:val="28"/>
        </w:rPr>
        <w:t>内南高速，在响</w:t>
      </w:r>
      <w:proofErr w:type="gramStart"/>
      <w:r w:rsidRPr="001225CA">
        <w:rPr>
          <w:rFonts w:ascii="宋体" w:hAnsi="宋体" w:hint="eastAsia"/>
          <w:sz w:val="28"/>
          <w:szCs w:val="28"/>
        </w:rPr>
        <w:t>石镇接</w:t>
      </w:r>
      <w:proofErr w:type="gramEnd"/>
      <w:r w:rsidRPr="001225CA">
        <w:rPr>
          <w:rFonts w:ascii="宋体" w:hAnsi="宋体" w:hint="eastAsia"/>
          <w:sz w:val="28"/>
          <w:szCs w:val="28"/>
        </w:rPr>
        <w:t>S66</w:t>
      </w:r>
      <w:proofErr w:type="gramStart"/>
      <w:r w:rsidRPr="001225CA">
        <w:rPr>
          <w:rFonts w:ascii="宋体" w:hAnsi="宋体" w:hint="eastAsia"/>
          <w:sz w:val="28"/>
          <w:szCs w:val="28"/>
        </w:rPr>
        <w:t>自隆高速</w:t>
      </w:r>
      <w:proofErr w:type="gramEnd"/>
      <w:r w:rsidRPr="001225CA">
        <w:rPr>
          <w:rFonts w:ascii="宋体" w:hAnsi="宋体" w:hint="eastAsia"/>
          <w:sz w:val="28"/>
          <w:szCs w:val="28"/>
        </w:rPr>
        <w:t>，</w:t>
      </w:r>
      <w:proofErr w:type="gramStart"/>
      <w:r w:rsidRPr="001225CA">
        <w:rPr>
          <w:rFonts w:ascii="宋体" w:hAnsi="宋体" w:hint="eastAsia"/>
          <w:sz w:val="28"/>
          <w:szCs w:val="28"/>
        </w:rPr>
        <w:t>经圣灯</w:t>
      </w:r>
      <w:proofErr w:type="gramEnd"/>
      <w:r w:rsidRPr="001225CA">
        <w:rPr>
          <w:rFonts w:ascii="宋体" w:hAnsi="宋体" w:hint="eastAsia"/>
          <w:sz w:val="28"/>
          <w:szCs w:val="28"/>
        </w:rPr>
        <w:t>镇、山川镇，接</w:t>
      </w:r>
      <w:r w:rsidRPr="001225CA">
        <w:rPr>
          <w:rFonts w:ascii="宋体" w:hAnsi="宋体" w:hint="eastAsia"/>
          <w:sz w:val="28"/>
          <w:szCs w:val="28"/>
        </w:rPr>
        <w:t>G76</w:t>
      </w:r>
      <w:proofErr w:type="gramStart"/>
      <w:r w:rsidRPr="001225CA">
        <w:rPr>
          <w:rFonts w:ascii="宋体" w:hAnsi="宋体" w:hint="eastAsia"/>
          <w:sz w:val="28"/>
          <w:szCs w:val="28"/>
        </w:rPr>
        <w:t>隆纳高速</w:t>
      </w:r>
      <w:proofErr w:type="gramEnd"/>
      <w:r w:rsidRPr="001225CA">
        <w:rPr>
          <w:rFonts w:ascii="宋体" w:hAnsi="宋体" w:hint="eastAsia"/>
          <w:sz w:val="28"/>
          <w:szCs w:val="28"/>
        </w:rPr>
        <w:t>，经泸州市泸县方洞镇华洞村进入重庆市境内，到达本项目终点，省界接线位于泸州市泸县方洞镇华洞村</w:t>
      </w:r>
      <w:r w:rsidRPr="001225CA">
        <w:rPr>
          <w:rFonts w:ascii="宋体" w:hAnsi="宋体" w:hint="eastAsia"/>
          <w:sz w:val="28"/>
          <w:szCs w:val="28"/>
        </w:rPr>
        <w:t>-</w:t>
      </w:r>
      <w:r w:rsidRPr="001225CA">
        <w:rPr>
          <w:rFonts w:ascii="宋体" w:hAnsi="宋体" w:hint="eastAsia"/>
          <w:sz w:val="28"/>
          <w:szCs w:val="28"/>
        </w:rPr>
        <w:t>重庆市荣昌区清江镇交界处。全线拟采用双向四车道高速公路技术标准，设计速度</w:t>
      </w:r>
      <w:r w:rsidRPr="001225CA">
        <w:rPr>
          <w:rFonts w:ascii="宋体" w:hAnsi="宋体" w:hint="eastAsia"/>
          <w:sz w:val="28"/>
          <w:szCs w:val="28"/>
        </w:rPr>
        <w:t>100km/h</w:t>
      </w:r>
      <w:r w:rsidRPr="001225CA">
        <w:rPr>
          <w:rFonts w:ascii="宋体" w:hAnsi="宋体" w:hint="eastAsia"/>
          <w:sz w:val="28"/>
          <w:szCs w:val="28"/>
        </w:rPr>
        <w:t>、路基宽度</w:t>
      </w:r>
      <w:r w:rsidRPr="001225CA">
        <w:rPr>
          <w:rFonts w:ascii="宋体" w:hAnsi="宋体" w:hint="eastAsia"/>
          <w:sz w:val="28"/>
          <w:szCs w:val="28"/>
        </w:rPr>
        <w:t>26m</w:t>
      </w:r>
      <w:r w:rsidRPr="001225CA">
        <w:rPr>
          <w:rFonts w:ascii="宋体" w:hAnsi="宋体" w:hint="eastAsia"/>
          <w:sz w:val="28"/>
          <w:szCs w:val="28"/>
        </w:rPr>
        <w:t>；建安费约</w:t>
      </w:r>
      <w:r w:rsidRPr="001225CA">
        <w:rPr>
          <w:rFonts w:ascii="宋体" w:hAnsi="宋体" w:hint="eastAsia"/>
          <w:sz w:val="28"/>
          <w:szCs w:val="28"/>
        </w:rPr>
        <w:t>58</w:t>
      </w:r>
      <w:r w:rsidRPr="001225CA">
        <w:rPr>
          <w:rFonts w:ascii="宋体" w:hAnsi="宋体" w:hint="eastAsia"/>
          <w:sz w:val="28"/>
          <w:szCs w:val="28"/>
        </w:rPr>
        <w:t>亿元。</w:t>
      </w:r>
    </w:p>
    <w:p w14:paraId="0D0DBEFD" w14:textId="77777777" w:rsidR="00903CB2" w:rsidRDefault="00903CB2" w:rsidP="00903CB2">
      <w:pPr>
        <w:pStyle w:val="2"/>
        <w:spacing w:before="0" w:after="0" w:line="360" w:lineRule="auto"/>
        <w:rPr>
          <w:rFonts w:ascii="黑体" w:hAnsi="黑体"/>
          <w:sz w:val="28"/>
          <w:szCs w:val="28"/>
        </w:rPr>
      </w:pPr>
      <w:bookmarkStart w:id="31" w:name="_Toc19537763"/>
      <w:bookmarkStart w:id="32" w:name="_Toc137541592"/>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31"/>
      <w:bookmarkEnd w:id="32"/>
    </w:p>
    <w:p w14:paraId="6364AD80" w14:textId="77777777" w:rsidR="00903CB2" w:rsidRPr="00E40DDC" w:rsidRDefault="00903CB2" w:rsidP="00903CB2">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E40DDC">
        <w:rPr>
          <w:rFonts w:ascii="宋体" w:hAnsi="宋体" w:hint="eastAsia"/>
          <w:sz w:val="28"/>
          <w:szCs w:val="28"/>
        </w:rPr>
        <w:t>纵断面测量</w:t>
      </w:r>
    </w:p>
    <w:p w14:paraId="2860ED2E" w14:textId="77777777" w:rsidR="00903CB2" w:rsidRPr="00E40DDC" w:rsidRDefault="00903CB2" w:rsidP="00903CB2">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E40DDC">
        <w:rPr>
          <w:rFonts w:ascii="宋体" w:hAnsi="宋体" w:hint="eastAsia"/>
          <w:sz w:val="28"/>
          <w:szCs w:val="28"/>
        </w:rPr>
        <w:t>横断面测量；</w:t>
      </w:r>
    </w:p>
    <w:p w14:paraId="2977C3D8" w14:textId="77777777" w:rsidR="00903CB2" w:rsidRDefault="00903CB2" w:rsidP="00903CB2">
      <w:pPr>
        <w:pStyle w:val="1"/>
        <w:spacing w:before="0" w:after="0" w:line="360" w:lineRule="auto"/>
        <w:rPr>
          <w:rFonts w:ascii="黑体" w:hAnsi="黑体"/>
          <w:sz w:val="32"/>
          <w:szCs w:val="32"/>
        </w:rPr>
      </w:pPr>
      <w:bookmarkStart w:id="33" w:name="_Toc19537771"/>
      <w:bookmarkStart w:id="34" w:name="_Toc137541593"/>
      <w:bookmarkEnd w:id="22"/>
      <w:bookmarkEnd w:id="23"/>
      <w:bookmarkEnd w:id="24"/>
      <w:bookmarkEnd w:id="25"/>
      <w:bookmarkEnd w:id="26"/>
      <w:bookmarkEnd w:id="27"/>
      <w:bookmarkEnd w:id="28"/>
      <w:bookmarkEnd w:id="29"/>
      <w:bookmarkEnd w:id="30"/>
      <w:r>
        <w:rPr>
          <w:rFonts w:ascii="黑体" w:hAnsi="黑体"/>
          <w:sz w:val="32"/>
          <w:szCs w:val="32"/>
        </w:rPr>
        <w:t>2</w:t>
      </w:r>
      <w:r>
        <w:rPr>
          <w:rFonts w:ascii="黑体" w:hAnsi="黑体" w:hint="eastAsia"/>
          <w:sz w:val="32"/>
          <w:szCs w:val="32"/>
        </w:rPr>
        <w:t>引用文件</w:t>
      </w:r>
      <w:bookmarkEnd w:id="33"/>
      <w:bookmarkEnd w:id="34"/>
    </w:p>
    <w:p w14:paraId="72A10FE8" w14:textId="77777777" w:rsidR="00903CB2" w:rsidRPr="00835356" w:rsidRDefault="00903CB2" w:rsidP="00903CB2">
      <w:pPr>
        <w:spacing w:line="360" w:lineRule="auto"/>
        <w:ind w:firstLineChars="200" w:firstLine="560"/>
        <w:jc w:val="left"/>
        <w:rPr>
          <w:rFonts w:ascii="宋体" w:hAnsi="宋体"/>
          <w:sz w:val="28"/>
          <w:szCs w:val="28"/>
        </w:rPr>
      </w:pPr>
      <w:bookmarkStart w:id="35" w:name="_Toc19537772"/>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）《公路勘测规范》（</w:t>
      </w:r>
      <w:r w:rsidRPr="00835356">
        <w:rPr>
          <w:rFonts w:ascii="宋体" w:hAnsi="宋体" w:hint="eastAsia"/>
          <w:sz w:val="28"/>
          <w:szCs w:val="28"/>
        </w:rPr>
        <w:t>JTG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p>
    <w:p w14:paraId="27EC1A57" w14:textId="77777777" w:rsidR="00903CB2" w:rsidRDefault="00903CB2" w:rsidP="00903CB2">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2</w:t>
      </w:r>
      <w:r w:rsidRPr="00835356">
        <w:rPr>
          <w:rFonts w:ascii="宋体" w:hAnsi="宋体" w:hint="eastAsia"/>
          <w:sz w:val="28"/>
          <w:szCs w:val="28"/>
        </w:rPr>
        <w:t>）《公路勘测细则》（</w:t>
      </w:r>
      <w:r w:rsidRPr="00835356">
        <w:rPr>
          <w:rFonts w:ascii="宋体" w:hAnsi="宋体" w:hint="eastAsia"/>
          <w:sz w:val="28"/>
          <w:szCs w:val="28"/>
        </w:rPr>
        <w:t>JTG/T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p>
    <w:p w14:paraId="27BB342E" w14:textId="77777777" w:rsidR="00903CB2" w:rsidRDefault="00903CB2" w:rsidP="00903CB2">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w:t>
      </w:r>
      <w:proofErr w:type="gramStart"/>
      <w:r w:rsidRPr="00B51461">
        <w:rPr>
          <w:rFonts w:ascii="宋体" w:hAnsi="宋体" w:hint="eastAsia"/>
          <w:spacing w:val="16"/>
          <w:sz w:val="28"/>
          <w:szCs w:val="28"/>
        </w:rPr>
        <w:t>《</w:t>
      </w:r>
      <w:proofErr w:type="gramEnd"/>
      <w:r w:rsidRPr="00B51461">
        <w:rPr>
          <w:rFonts w:ascii="宋体" w:hAnsi="宋体" w:hint="eastAsia"/>
          <w:spacing w:val="16"/>
          <w:sz w:val="28"/>
          <w:szCs w:val="28"/>
        </w:rPr>
        <w:t>全球定位系统实时动态测量（</w:t>
      </w:r>
      <w:r w:rsidRPr="00B51461">
        <w:rPr>
          <w:rFonts w:ascii="宋体" w:hAnsi="宋体" w:hint="eastAsia"/>
          <w:spacing w:val="16"/>
          <w:sz w:val="28"/>
          <w:szCs w:val="28"/>
        </w:rPr>
        <w:t>RTK</w:t>
      </w:r>
      <w:r w:rsidRPr="00B51461">
        <w:rPr>
          <w:rFonts w:ascii="宋体" w:hAnsi="宋体" w:hint="eastAsia"/>
          <w:spacing w:val="16"/>
          <w:sz w:val="28"/>
          <w:szCs w:val="28"/>
        </w:rPr>
        <w:t>）技术规范（</w:t>
      </w:r>
      <w:r w:rsidRPr="00B51461">
        <w:rPr>
          <w:rFonts w:ascii="宋体" w:hAnsi="宋体" w:hint="eastAsia"/>
          <w:spacing w:val="16"/>
          <w:sz w:val="28"/>
          <w:szCs w:val="28"/>
        </w:rPr>
        <w:t>CH/T2009-2010</w:t>
      </w:r>
      <w:r w:rsidRPr="00B51461">
        <w:rPr>
          <w:rFonts w:ascii="宋体" w:hAnsi="宋体" w:hint="eastAsia"/>
          <w:spacing w:val="16"/>
          <w:sz w:val="28"/>
          <w:szCs w:val="28"/>
        </w:rPr>
        <w:t>）</w:t>
      </w:r>
    </w:p>
    <w:p w14:paraId="53CD8181" w14:textId="77777777" w:rsidR="00903CB2" w:rsidRPr="00FD6EE8" w:rsidRDefault="00903CB2" w:rsidP="00903CB2">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w:t>
      </w:r>
      <w:r w:rsidRPr="00FD6EE8">
        <w:rPr>
          <w:rFonts w:ascii="宋体" w:hAnsi="宋体" w:hint="eastAsia"/>
          <w:spacing w:val="16"/>
          <w:sz w:val="28"/>
          <w:szCs w:val="28"/>
        </w:rPr>
        <w:t>《测绘技术设计规定》（</w:t>
      </w:r>
      <w:r w:rsidRPr="00FD6EE8">
        <w:rPr>
          <w:rFonts w:ascii="宋体" w:hAnsi="宋体" w:hint="eastAsia"/>
          <w:spacing w:val="16"/>
          <w:sz w:val="28"/>
          <w:szCs w:val="28"/>
        </w:rPr>
        <w:t>CH/T 1004-2005</w:t>
      </w:r>
      <w:r w:rsidRPr="00FD6EE8">
        <w:rPr>
          <w:rFonts w:ascii="宋体" w:hAnsi="宋体"/>
          <w:spacing w:val="16"/>
          <w:sz w:val="28"/>
          <w:szCs w:val="28"/>
        </w:rPr>
        <w:t>）</w:t>
      </w:r>
    </w:p>
    <w:p w14:paraId="0DEE25EE" w14:textId="77777777" w:rsidR="00903CB2" w:rsidRPr="00FD6EE8" w:rsidRDefault="00903CB2" w:rsidP="00903CB2">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r w:rsidRPr="00FD6EE8">
        <w:rPr>
          <w:rFonts w:ascii="宋体" w:hAnsi="宋体" w:hint="eastAsia"/>
          <w:spacing w:val="16"/>
          <w:sz w:val="28"/>
          <w:szCs w:val="28"/>
        </w:rPr>
        <w:t>《测绘技术总结编写规定》（</w:t>
      </w:r>
      <w:r w:rsidRPr="00FD6EE8">
        <w:rPr>
          <w:rFonts w:ascii="宋体" w:hAnsi="宋体" w:hint="eastAsia"/>
          <w:spacing w:val="16"/>
          <w:sz w:val="28"/>
          <w:szCs w:val="28"/>
        </w:rPr>
        <w:t>CH/T 100</w:t>
      </w:r>
      <w:r w:rsidRPr="00FD6EE8">
        <w:rPr>
          <w:rFonts w:ascii="宋体" w:hAnsi="宋体"/>
          <w:spacing w:val="16"/>
          <w:sz w:val="28"/>
          <w:szCs w:val="28"/>
        </w:rPr>
        <w:t>1</w:t>
      </w:r>
      <w:r w:rsidRPr="00FD6EE8">
        <w:rPr>
          <w:rFonts w:ascii="宋体" w:hAnsi="宋体" w:hint="eastAsia"/>
          <w:spacing w:val="16"/>
          <w:sz w:val="28"/>
          <w:szCs w:val="28"/>
        </w:rPr>
        <w:t>-2005</w:t>
      </w:r>
      <w:r w:rsidRPr="00FD6EE8">
        <w:rPr>
          <w:rFonts w:ascii="宋体" w:hAnsi="宋体"/>
          <w:spacing w:val="16"/>
          <w:sz w:val="28"/>
          <w:szCs w:val="28"/>
        </w:rPr>
        <w:t>）</w:t>
      </w:r>
    </w:p>
    <w:p w14:paraId="0431DCCD" w14:textId="77777777" w:rsidR="00903CB2" w:rsidRPr="000752F7" w:rsidRDefault="00903CB2" w:rsidP="00903CB2">
      <w:pPr>
        <w:spacing w:line="360" w:lineRule="auto"/>
        <w:ind w:firstLineChars="200" w:firstLine="560"/>
        <w:jc w:val="left"/>
        <w:rPr>
          <w:rFonts w:ascii="宋体" w:hAnsi="宋体"/>
          <w:spacing w:val="16"/>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w:t>
      </w:r>
      <w:r w:rsidRPr="00FD6EE8">
        <w:rPr>
          <w:rFonts w:ascii="宋体" w:hAnsi="宋体" w:hint="eastAsia"/>
          <w:spacing w:val="16"/>
          <w:sz w:val="28"/>
          <w:szCs w:val="28"/>
        </w:rPr>
        <w:t>《测绘作业人员安全规范》（</w:t>
      </w:r>
      <w:r w:rsidRPr="00FD6EE8">
        <w:rPr>
          <w:rFonts w:ascii="宋体" w:hAnsi="宋体" w:hint="eastAsia"/>
          <w:spacing w:val="16"/>
          <w:sz w:val="28"/>
          <w:szCs w:val="28"/>
        </w:rPr>
        <w:t>CH 1016-2008</w:t>
      </w:r>
      <w:r w:rsidRPr="00FD6EE8">
        <w:rPr>
          <w:rFonts w:ascii="宋体" w:hAnsi="宋体"/>
          <w:spacing w:val="16"/>
          <w:sz w:val="28"/>
          <w:szCs w:val="28"/>
        </w:rPr>
        <w:t>）</w:t>
      </w:r>
    </w:p>
    <w:p w14:paraId="07F066F0" w14:textId="77777777" w:rsidR="00903CB2" w:rsidRDefault="00903CB2" w:rsidP="00903CB2">
      <w:pPr>
        <w:pStyle w:val="1"/>
        <w:spacing w:before="0" w:after="0" w:line="360" w:lineRule="auto"/>
        <w:rPr>
          <w:rFonts w:ascii="黑体" w:hAnsi="黑体"/>
          <w:sz w:val="32"/>
          <w:szCs w:val="32"/>
        </w:rPr>
      </w:pPr>
      <w:bookmarkStart w:id="36" w:name="_Toc137541594"/>
      <w:r>
        <w:rPr>
          <w:rFonts w:ascii="黑体" w:hAnsi="黑体"/>
          <w:sz w:val="32"/>
          <w:szCs w:val="32"/>
        </w:rPr>
        <w:t>3</w:t>
      </w:r>
      <w:r>
        <w:rPr>
          <w:rFonts w:ascii="黑体" w:hAnsi="黑体" w:hint="eastAsia"/>
          <w:sz w:val="32"/>
          <w:szCs w:val="32"/>
        </w:rPr>
        <w:t>成果主要技术指标</w:t>
      </w:r>
      <w:bookmarkEnd w:id="35"/>
      <w:bookmarkEnd w:id="36"/>
    </w:p>
    <w:p w14:paraId="2CA9BD16" w14:textId="77777777" w:rsidR="00903CB2" w:rsidRDefault="00903CB2" w:rsidP="00903CB2">
      <w:pPr>
        <w:spacing w:line="360" w:lineRule="auto"/>
        <w:ind w:firstLineChars="200" w:firstLine="560"/>
        <w:rPr>
          <w:rFonts w:ascii="宋体" w:hAnsi="宋体"/>
          <w:sz w:val="28"/>
          <w:szCs w:val="28"/>
        </w:rPr>
      </w:pPr>
      <w:bookmarkStart w:id="37" w:name="_Toc19537773"/>
      <w:bookmarkStart w:id="38" w:name="_Hlk54878849"/>
      <w:r>
        <w:rPr>
          <w:rFonts w:ascii="宋体" w:hAnsi="宋体" w:hint="eastAsia"/>
          <w:sz w:val="28"/>
          <w:szCs w:val="28"/>
        </w:rPr>
        <w:t>本项目平面坐标系统采用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国家大地坐标系，并在</w:t>
      </w:r>
      <w:r>
        <w:rPr>
          <w:rFonts w:ascii="宋体" w:hAnsi="宋体" w:hint="eastAsia"/>
          <w:sz w:val="28"/>
          <w:szCs w:val="28"/>
        </w:rPr>
        <w:t>2</w:t>
      </w:r>
      <w:r>
        <w:rPr>
          <w:rFonts w:ascii="宋体" w:hAnsi="宋体"/>
          <w:sz w:val="28"/>
          <w:szCs w:val="28"/>
        </w:rPr>
        <w:t>000</w:t>
      </w:r>
      <w:r>
        <w:rPr>
          <w:rFonts w:ascii="宋体" w:hAnsi="宋体" w:hint="eastAsia"/>
          <w:sz w:val="28"/>
          <w:szCs w:val="28"/>
        </w:rPr>
        <w:t>国家坐标</w:t>
      </w:r>
      <w:r>
        <w:rPr>
          <w:rFonts w:ascii="宋体" w:hAnsi="宋体" w:hint="eastAsia"/>
          <w:sz w:val="28"/>
          <w:szCs w:val="28"/>
        </w:rPr>
        <w:lastRenderedPageBreak/>
        <w:t>系基础上建立满足本项目精度要求的工程独立坐标系；高程系统采用</w:t>
      </w:r>
      <w:r>
        <w:rPr>
          <w:rFonts w:ascii="宋体" w:hAnsi="宋体" w:hint="eastAsia"/>
          <w:sz w:val="28"/>
          <w:szCs w:val="28"/>
        </w:rPr>
        <w:t>1</w:t>
      </w:r>
      <w:r>
        <w:rPr>
          <w:rFonts w:ascii="宋体" w:hAnsi="宋体"/>
          <w:sz w:val="28"/>
          <w:szCs w:val="28"/>
        </w:rPr>
        <w:t>985</w:t>
      </w:r>
      <w:r>
        <w:rPr>
          <w:rFonts w:ascii="宋体" w:hAnsi="宋体" w:hint="eastAsia"/>
          <w:sz w:val="28"/>
          <w:szCs w:val="28"/>
        </w:rPr>
        <w:t>国家高程基准</w:t>
      </w:r>
      <w:r>
        <w:rPr>
          <w:rFonts w:ascii="宋体" w:hAnsi="宋体" w:hint="eastAsia"/>
          <w:sz w:val="28"/>
          <w:szCs w:val="28"/>
        </w:rPr>
        <w:t>,</w:t>
      </w:r>
      <w:r>
        <w:rPr>
          <w:rFonts w:ascii="宋体" w:hAnsi="宋体" w:hint="eastAsia"/>
          <w:sz w:val="28"/>
          <w:szCs w:val="28"/>
        </w:rPr>
        <w:t>纵横断面测量按高速公路等级执行。</w:t>
      </w:r>
    </w:p>
    <w:p w14:paraId="06C7BBCE" w14:textId="77777777" w:rsidR="00903CB2" w:rsidRDefault="00903CB2" w:rsidP="00903CB2">
      <w:pPr>
        <w:pStyle w:val="2"/>
        <w:spacing w:before="0" w:after="0" w:line="360" w:lineRule="auto"/>
        <w:rPr>
          <w:rFonts w:ascii="黑体" w:hAnsi="黑体"/>
          <w:sz w:val="28"/>
          <w:szCs w:val="28"/>
        </w:rPr>
      </w:pPr>
      <w:bookmarkStart w:id="39" w:name="_Toc137541595"/>
      <w:r>
        <w:rPr>
          <w:rFonts w:ascii="黑体" w:hAnsi="黑体"/>
          <w:sz w:val="28"/>
          <w:szCs w:val="28"/>
        </w:rPr>
        <w:t>3.1</w:t>
      </w:r>
      <w:r>
        <w:rPr>
          <w:rFonts w:ascii="黑体" w:hAnsi="黑体" w:hint="eastAsia"/>
          <w:sz w:val="28"/>
          <w:szCs w:val="28"/>
        </w:rPr>
        <w:t>控制网检测</w:t>
      </w:r>
      <w:bookmarkEnd w:id="39"/>
    </w:p>
    <w:p w14:paraId="377C73E6" w14:textId="77777777" w:rsidR="00903CB2" w:rsidRDefault="00903CB2" w:rsidP="00903CB2">
      <w:pPr>
        <w:widowControl/>
        <w:spacing w:line="360" w:lineRule="auto"/>
        <w:ind w:firstLineChars="200" w:firstLine="560"/>
        <w:jc w:val="left"/>
        <w:rPr>
          <w:rFonts w:ascii="宋体" w:hAnsi="宋体" w:cs="宋体"/>
          <w:b/>
          <w:bCs/>
          <w:kern w:val="0"/>
          <w:sz w:val="30"/>
          <w:szCs w:val="30"/>
        </w:rPr>
      </w:pPr>
      <w:r w:rsidRPr="00DB7294">
        <w:rPr>
          <w:rFonts w:hint="eastAsia"/>
          <w:bCs/>
          <w:sz w:val="28"/>
          <w:szCs w:val="28"/>
        </w:rPr>
        <w:t>在</w:t>
      </w:r>
      <w:r>
        <w:rPr>
          <w:rFonts w:hint="eastAsia"/>
          <w:bCs/>
          <w:sz w:val="28"/>
          <w:szCs w:val="28"/>
        </w:rPr>
        <w:t>测量工作</w:t>
      </w:r>
      <w:r w:rsidRPr="00DB7294">
        <w:rPr>
          <w:rFonts w:hint="eastAsia"/>
          <w:bCs/>
          <w:sz w:val="28"/>
          <w:szCs w:val="28"/>
        </w:rPr>
        <w:t>开始前，应对</w:t>
      </w:r>
      <w:r>
        <w:rPr>
          <w:rFonts w:hint="eastAsia"/>
          <w:bCs/>
          <w:sz w:val="28"/>
          <w:szCs w:val="28"/>
        </w:rPr>
        <w:t>测量使用</w:t>
      </w:r>
      <w:r w:rsidRPr="00DB7294">
        <w:rPr>
          <w:rFonts w:hint="eastAsia"/>
          <w:bCs/>
          <w:sz w:val="28"/>
          <w:szCs w:val="28"/>
        </w:rPr>
        <w:t>的平面及高程控制点进行全面检查，</w:t>
      </w:r>
      <w:r>
        <w:rPr>
          <w:rFonts w:hint="eastAsia"/>
          <w:bCs/>
          <w:sz w:val="28"/>
          <w:szCs w:val="28"/>
        </w:rPr>
        <w:t>精度满足要求后方可开始测量工作。</w:t>
      </w:r>
    </w:p>
    <w:p w14:paraId="3C7722E2" w14:textId="77777777" w:rsidR="00903CB2" w:rsidRPr="009C7A25" w:rsidRDefault="00903CB2" w:rsidP="00903CB2">
      <w:pPr>
        <w:pStyle w:val="2"/>
        <w:spacing w:before="0" w:after="0" w:line="360" w:lineRule="auto"/>
        <w:rPr>
          <w:rFonts w:ascii="黑体" w:hAnsi="黑体"/>
          <w:sz w:val="28"/>
          <w:szCs w:val="28"/>
        </w:rPr>
      </w:pPr>
      <w:bookmarkStart w:id="40" w:name="_Toc137541596"/>
      <w:r w:rsidRPr="009C7A25">
        <w:rPr>
          <w:rFonts w:ascii="黑体" w:hAnsi="黑体"/>
          <w:sz w:val="28"/>
          <w:szCs w:val="28"/>
        </w:rPr>
        <w:t>3</w:t>
      </w:r>
      <w:r>
        <w:rPr>
          <w:rFonts w:ascii="黑体" w:hAnsi="黑体" w:hint="eastAsia"/>
          <w:sz w:val="28"/>
          <w:szCs w:val="28"/>
        </w:rPr>
        <w:t>.</w:t>
      </w:r>
      <w:r>
        <w:rPr>
          <w:rFonts w:ascii="黑体" w:hAnsi="黑体"/>
          <w:sz w:val="28"/>
          <w:szCs w:val="28"/>
        </w:rPr>
        <w:t>2</w:t>
      </w:r>
      <w:r w:rsidRPr="009C7A25">
        <w:rPr>
          <w:rFonts w:ascii="黑体" w:hAnsi="黑体" w:hint="eastAsia"/>
          <w:sz w:val="28"/>
          <w:szCs w:val="28"/>
        </w:rPr>
        <w:t>路线中线放线测量</w:t>
      </w:r>
      <w:bookmarkEnd w:id="40"/>
    </w:p>
    <w:p w14:paraId="41821A42" w14:textId="77777777" w:rsidR="00903CB2" w:rsidRPr="009C7A25" w:rsidRDefault="00903CB2" w:rsidP="00903CB2">
      <w:pPr>
        <w:pStyle w:val="3"/>
        <w:spacing w:before="0" w:after="0" w:line="360" w:lineRule="auto"/>
        <w:rPr>
          <w:rFonts w:ascii="宋体" w:hAnsi="宋体"/>
          <w:sz w:val="28"/>
          <w:szCs w:val="28"/>
        </w:rPr>
      </w:pPr>
      <w:bookmarkStart w:id="41" w:name="_Toc137541597"/>
      <w:r w:rsidRPr="009C7A25">
        <w:rPr>
          <w:rFonts w:ascii="宋体" w:hAnsi="宋体"/>
          <w:sz w:val="28"/>
          <w:szCs w:val="28"/>
        </w:rPr>
        <w:t>3.</w:t>
      </w:r>
      <w:r>
        <w:rPr>
          <w:rFonts w:ascii="宋体" w:hAnsi="宋体"/>
          <w:sz w:val="28"/>
          <w:szCs w:val="28"/>
        </w:rPr>
        <w:t>2</w:t>
      </w:r>
      <w:r w:rsidRPr="009C7A25">
        <w:rPr>
          <w:rFonts w:ascii="宋体" w:hAnsi="宋体"/>
          <w:sz w:val="28"/>
          <w:szCs w:val="28"/>
        </w:rPr>
        <w:t>.1</w:t>
      </w:r>
      <w:r w:rsidRPr="009C7A25">
        <w:rPr>
          <w:rFonts w:ascii="宋体" w:hAnsi="宋体" w:hint="eastAsia"/>
          <w:sz w:val="28"/>
          <w:szCs w:val="28"/>
        </w:rPr>
        <w:t>路线中线测量位置要求</w:t>
      </w:r>
      <w:bookmarkEnd w:id="41"/>
    </w:p>
    <w:p w14:paraId="37362DDE" w14:textId="77777777" w:rsidR="00903CB2" w:rsidRPr="00460152" w:rsidRDefault="00903CB2" w:rsidP="00903CB2">
      <w:pPr>
        <w:ind w:firstLineChars="200" w:firstLine="560"/>
        <w:jc w:val="left"/>
        <w:rPr>
          <w:bCs/>
          <w:sz w:val="28"/>
          <w:szCs w:val="28"/>
        </w:rPr>
      </w:pPr>
      <w:r w:rsidRPr="00460152">
        <w:rPr>
          <w:rFonts w:hint="eastAsia"/>
          <w:bCs/>
          <w:sz w:val="28"/>
          <w:szCs w:val="28"/>
        </w:rPr>
        <w:t>（1）路线中线测量中桩间距应满足下表规定:</w:t>
      </w:r>
    </w:p>
    <w:p w14:paraId="348A79F6" w14:textId="77777777" w:rsidR="00903CB2" w:rsidRDefault="00903CB2" w:rsidP="00903CB2">
      <w:pPr>
        <w:jc w:val="center"/>
        <w:rPr>
          <w:b/>
        </w:rPr>
      </w:pPr>
      <w:r>
        <w:rPr>
          <w:rFonts w:hint="eastAsia"/>
          <w:b/>
        </w:rPr>
        <w:t>中桩间距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846"/>
        <w:gridCol w:w="2001"/>
        <w:gridCol w:w="1230"/>
        <w:gridCol w:w="1452"/>
        <w:gridCol w:w="1097"/>
      </w:tblGrid>
      <w:tr w:rsidR="00903CB2" w:rsidRPr="00892B1F" w14:paraId="4F188FBB" w14:textId="77777777" w:rsidTr="00F00FDE">
        <w:tc>
          <w:tcPr>
            <w:tcW w:w="1791" w:type="pct"/>
            <w:gridSpan w:val="2"/>
          </w:tcPr>
          <w:p w14:paraId="3F75A3D1" w14:textId="77777777" w:rsidR="00903CB2" w:rsidRPr="00892B1F" w:rsidRDefault="00903CB2" w:rsidP="00F00FDE">
            <w:pPr>
              <w:jc w:val="center"/>
              <w:rPr>
                <w:b/>
              </w:rPr>
            </w:pPr>
            <w:r w:rsidRPr="00892B1F">
              <w:rPr>
                <w:rFonts w:hint="eastAsia"/>
                <w:b/>
              </w:rPr>
              <w:t>直线(m)</w:t>
            </w:r>
          </w:p>
        </w:tc>
        <w:tc>
          <w:tcPr>
            <w:tcW w:w="3209" w:type="pct"/>
            <w:gridSpan w:val="4"/>
          </w:tcPr>
          <w:p w14:paraId="1F1A4D6A" w14:textId="77777777" w:rsidR="00903CB2" w:rsidRPr="00892B1F" w:rsidRDefault="00903CB2" w:rsidP="00F00FDE">
            <w:pPr>
              <w:jc w:val="center"/>
              <w:rPr>
                <w:b/>
              </w:rPr>
            </w:pPr>
            <w:r w:rsidRPr="00892B1F">
              <w:rPr>
                <w:rFonts w:hint="eastAsia"/>
                <w:b/>
              </w:rPr>
              <w:t>曲线(m)</w:t>
            </w:r>
          </w:p>
        </w:tc>
      </w:tr>
      <w:tr w:rsidR="00903CB2" w:rsidRPr="00892B1F" w14:paraId="3D9D94E2" w14:textId="77777777" w:rsidTr="00F00FDE">
        <w:tc>
          <w:tcPr>
            <w:tcW w:w="766" w:type="pct"/>
          </w:tcPr>
          <w:p w14:paraId="7C4EE9EC" w14:textId="77777777" w:rsidR="00903CB2" w:rsidRPr="00892B1F" w:rsidRDefault="00903CB2" w:rsidP="00F00FDE">
            <w:pPr>
              <w:jc w:val="center"/>
              <w:rPr>
                <w:b/>
              </w:rPr>
            </w:pPr>
            <w:r>
              <w:rPr>
                <w:rFonts w:hint="eastAsia"/>
                <w:b/>
              </w:rPr>
              <w:t>平原、微丘</w:t>
            </w:r>
          </w:p>
        </w:tc>
        <w:tc>
          <w:tcPr>
            <w:tcW w:w="1025" w:type="pct"/>
          </w:tcPr>
          <w:p w14:paraId="7A70FFA3" w14:textId="77777777" w:rsidR="00903CB2" w:rsidRPr="00892B1F" w:rsidRDefault="00903CB2" w:rsidP="00F00FDE">
            <w:pPr>
              <w:jc w:val="center"/>
              <w:rPr>
                <w:b/>
              </w:rPr>
            </w:pPr>
            <w:r>
              <w:rPr>
                <w:rFonts w:hint="eastAsia"/>
                <w:b/>
              </w:rPr>
              <w:t>重丘、山岭</w:t>
            </w:r>
          </w:p>
        </w:tc>
        <w:tc>
          <w:tcPr>
            <w:tcW w:w="1111" w:type="pct"/>
          </w:tcPr>
          <w:p w14:paraId="5C0C08A0" w14:textId="77777777" w:rsidR="00903CB2" w:rsidRPr="00892B1F" w:rsidRDefault="00903CB2" w:rsidP="00F00FDE">
            <w:pPr>
              <w:jc w:val="center"/>
              <w:rPr>
                <w:b/>
              </w:rPr>
            </w:pPr>
            <w:r w:rsidRPr="00892B1F">
              <w:rPr>
                <w:rFonts w:hint="eastAsia"/>
                <w:b/>
              </w:rPr>
              <w:t>不</w:t>
            </w:r>
            <w:r>
              <w:rPr>
                <w:rFonts w:hint="eastAsia"/>
                <w:b/>
              </w:rPr>
              <w:t>设</w:t>
            </w:r>
            <w:r w:rsidRPr="00892B1F">
              <w:rPr>
                <w:rFonts w:hint="eastAsia"/>
                <w:b/>
              </w:rPr>
              <w:t>超高</w:t>
            </w:r>
            <w:r>
              <w:rPr>
                <w:rFonts w:hint="eastAsia"/>
                <w:b/>
              </w:rPr>
              <w:t>的</w:t>
            </w:r>
            <w:r w:rsidRPr="00892B1F">
              <w:rPr>
                <w:rFonts w:hint="eastAsia"/>
                <w:b/>
              </w:rPr>
              <w:t>曲线</w:t>
            </w:r>
          </w:p>
        </w:tc>
        <w:tc>
          <w:tcPr>
            <w:tcW w:w="683" w:type="pct"/>
          </w:tcPr>
          <w:p w14:paraId="54B3B811" w14:textId="77777777" w:rsidR="00903CB2" w:rsidRPr="00892B1F" w:rsidRDefault="00903CB2" w:rsidP="00F00FDE">
            <w:pPr>
              <w:jc w:val="center"/>
              <w:rPr>
                <w:b/>
              </w:rPr>
            </w:pPr>
            <w:r w:rsidRPr="00892B1F">
              <w:rPr>
                <w:rFonts w:hint="eastAsia"/>
                <w:b/>
              </w:rPr>
              <w:t>R＞60</w:t>
            </w:r>
          </w:p>
        </w:tc>
        <w:tc>
          <w:tcPr>
            <w:tcW w:w="806" w:type="pct"/>
          </w:tcPr>
          <w:p w14:paraId="0DA94B21" w14:textId="77777777" w:rsidR="00903CB2" w:rsidRPr="00892B1F" w:rsidRDefault="00903CB2" w:rsidP="00F00FDE">
            <w:pPr>
              <w:jc w:val="center"/>
              <w:rPr>
                <w:b/>
              </w:rPr>
            </w:pPr>
            <w:r w:rsidRPr="00892B1F">
              <w:rPr>
                <w:rFonts w:hint="eastAsia"/>
                <w:b/>
              </w:rPr>
              <w:t>30＜R＜60</w:t>
            </w:r>
          </w:p>
        </w:tc>
        <w:tc>
          <w:tcPr>
            <w:tcW w:w="609" w:type="pct"/>
          </w:tcPr>
          <w:p w14:paraId="32B3FA7E" w14:textId="77777777" w:rsidR="00903CB2" w:rsidRPr="00892B1F" w:rsidRDefault="00903CB2" w:rsidP="00F00FDE">
            <w:pPr>
              <w:jc w:val="center"/>
              <w:rPr>
                <w:b/>
              </w:rPr>
            </w:pPr>
            <w:r w:rsidRPr="00892B1F">
              <w:rPr>
                <w:rFonts w:hint="eastAsia"/>
                <w:b/>
              </w:rPr>
              <w:t>R＜30</w:t>
            </w:r>
          </w:p>
        </w:tc>
      </w:tr>
      <w:tr w:rsidR="00903CB2" w:rsidRPr="00892B1F" w14:paraId="6B00C3D3" w14:textId="77777777" w:rsidTr="00F00FDE">
        <w:tc>
          <w:tcPr>
            <w:tcW w:w="766" w:type="pct"/>
          </w:tcPr>
          <w:p w14:paraId="61656529" w14:textId="77777777" w:rsidR="00903CB2" w:rsidRPr="00892B1F" w:rsidRDefault="00903CB2" w:rsidP="00F00FDE">
            <w:pPr>
              <w:jc w:val="center"/>
              <w:rPr>
                <w:b/>
              </w:rPr>
            </w:pPr>
            <w:r w:rsidRPr="00892B1F">
              <w:rPr>
                <w:rFonts w:hint="eastAsia"/>
                <w:b/>
              </w:rPr>
              <w:t>50</w:t>
            </w:r>
          </w:p>
        </w:tc>
        <w:tc>
          <w:tcPr>
            <w:tcW w:w="1025" w:type="pct"/>
          </w:tcPr>
          <w:p w14:paraId="09E6C58B" w14:textId="77777777" w:rsidR="00903CB2" w:rsidRPr="00892B1F" w:rsidRDefault="00903CB2" w:rsidP="00F00FDE">
            <w:pPr>
              <w:jc w:val="center"/>
              <w:rPr>
                <w:b/>
              </w:rPr>
            </w:pPr>
            <w:r>
              <w:rPr>
                <w:rFonts w:hint="eastAsia"/>
                <w:b/>
              </w:rPr>
              <w:t>2</w:t>
            </w:r>
            <w:r>
              <w:rPr>
                <w:b/>
              </w:rPr>
              <w:t>5</w:t>
            </w:r>
          </w:p>
        </w:tc>
        <w:tc>
          <w:tcPr>
            <w:tcW w:w="1111" w:type="pct"/>
          </w:tcPr>
          <w:p w14:paraId="75350B55" w14:textId="77777777" w:rsidR="00903CB2" w:rsidRPr="00892B1F" w:rsidRDefault="00903CB2" w:rsidP="00F00FDE">
            <w:pPr>
              <w:jc w:val="center"/>
              <w:rPr>
                <w:b/>
              </w:rPr>
            </w:pPr>
            <w:r w:rsidRPr="00892B1F">
              <w:rPr>
                <w:rFonts w:hint="eastAsia"/>
                <w:b/>
              </w:rPr>
              <w:t>25</w:t>
            </w:r>
          </w:p>
        </w:tc>
        <w:tc>
          <w:tcPr>
            <w:tcW w:w="683" w:type="pct"/>
          </w:tcPr>
          <w:p w14:paraId="0F00B1AB" w14:textId="77777777" w:rsidR="00903CB2" w:rsidRPr="00892B1F" w:rsidRDefault="00903CB2" w:rsidP="00F00FDE">
            <w:pPr>
              <w:jc w:val="center"/>
              <w:rPr>
                <w:b/>
              </w:rPr>
            </w:pPr>
            <w:r w:rsidRPr="00892B1F">
              <w:rPr>
                <w:rFonts w:hint="eastAsia"/>
                <w:b/>
              </w:rPr>
              <w:t>20</w:t>
            </w:r>
          </w:p>
        </w:tc>
        <w:tc>
          <w:tcPr>
            <w:tcW w:w="806" w:type="pct"/>
          </w:tcPr>
          <w:p w14:paraId="28ACB547" w14:textId="77777777" w:rsidR="00903CB2" w:rsidRPr="00892B1F" w:rsidRDefault="00903CB2" w:rsidP="00F00FDE">
            <w:pPr>
              <w:jc w:val="center"/>
              <w:rPr>
                <w:b/>
              </w:rPr>
            </w:pPr>
            <w:r w:rsidRPr="00892B1F">
              <w:rPr>
                <w:rFonts w:hint="eastAsia"/>
                <w:b/>
              </w:rPr>
              <w:t>10</w:t>
            </w:r>
          </w:p>
        </w:tc>
        <w:tc>
          <w:tcPr>
            <w:tcW w:w="609" w:type="pct"/>
          </w:tcPr>
          <w:p w14:paraId="04B33B90" w14:textId="77777777" w:rsidR="00903CB2" w:rsidRPr="00892B1F" w:rsidRDefault="00903CB2" w:rsidP="00F00FDE">
            <w:pPr>
              <w:jc w:val="center"/>
              <w:rPr>
                <w:b/>
              </w:rPr>
            </w:pPr>
            <w:r w:rsidRPr="00892B1F">
              <w:rPr>
                <w:rFonts w:hint="eastAsia"/>
                <w:b/>
              </w:rPr>
              <w:t>5</w:t>
            </w:r>
          </w:p>
        </w:tc>
      </w:tr>
    </w:tbl>
    <w:p w14:paraId="17655E8E" w14:textId="77777777" w:rsidR="00903CB2" w:rsidRPr="00122E3F" w:rsidRDefault="00903CB2" w:rsidP="00903CB2">
      <w:pPr>
        <w:ind w:firstLineChars="200" w:firstLine="420"/>
        <w:jc w:val="left"/>
        <w:rPr>
          <w:b/>
          <w:szCs w:val="21"/>
        </w:rPr>
      </w:pPr>
      <w:r w:rsidRPr="00122E3F">
        <w:rPr>
          <w:rFonts w:hint="eastAsia"/>
          <w:b/>
          <w:szCs w:val="21"/>
        </w:rPr>
        <w:t>注：表中R为平曲线半径（m）</w:t>
      </w:r>
    </w:p>
    <w:p w14:paraId="26E92C74" w14:textId="77777777" w:rsidR="00903CB2" w:rsidRPr="00460152" w:rsidRDefault="00903CB2" w:rsidP="00903CB2">
      <w:pPr>
        <w:ind w:firstLineChars="200" w:firstLine="560"/>
        <w:jc w:val="left"/>
        <w:rPr>
          <w:bCs/>
          <w:sz w:val="28"/>
          <w:szCs w:val="28"/>
        </w:rPr>
      </w:pPr>
      <w:r>
        <w:rPr>
          <w:rFonts w:hint="eastAsia"/>
          <w:bCs/>
          <w:sz w:val="28"/>
          <w:szCs w:val="28"/>
        </w:rPr>
        <w:t>（2）</w:t>
      </w:r>
      <w:r w:rsidRPr="00460152">
        <w:rPr>
          <w:rFonts w:hint="eastAsia"/>
          <w:bCs/>
          <w:sz w:val="28"/>
          <w:szCs w:val="28"/>
        </w:rPr>
        <w:t>路线经过下列位置应加设中桩</w:t>
      </w:r>
    </w:p>
    <w:p w14:paraId="5A5B20D3" w14:textId="77777777" w:rsidR="00903CB2" w:rsidRDefault="00903CB2" w:rsidP="00903CB2">
      <w:pPr>
        <w:ind w:firstLineChars="200" w:firstLine="560"/>
        <w:jc w:val="left"/>
        <w:rPr>
          <w:bCs/>
          <w:sz w:val="28"/>
          <w:szCs w:val="28"/>
        </w:rPr>
      </w:pPr>
      <w:r>
        <w:rPr>
          <w:rFonts w:ascii="宋体" w:hAnsi="宋体" w:hint="eastAsia"/>
          <w:bCs/>
          <w:sz w:val="28"/>
          <w:szCs w:val="28"/>
        </w:rPr>
        <w:t>①</w:t>
      </w:r>
      <w:r>
        <w:rPr>
          <w:rFonts w:hint="eastAsia"/>
          <w:bCs/>
          <w:sz w:val="28"/>
          <w:szCs w:val="28"/>
        </w:rPr>
        <w:t>路线经过地形变化处；</w:t>
      </w:r>
    </w:p>
    <w:p w14:paraId="750731D0" w14:textId="77777777" w:rsidR="00903CB2" w:rsidRDefault="00903CB2" w:rsidP="00903CB2">
      <w:pPr>
        <w:ind w:firstLineChars="200" w:firstLine="560"/>
        <w:jc w:val="left"/>
        <w:rPr>
          <w:bCs/>
          <w:sz w:val="28"/>
          <w:szCs w:val="28"/>
        </w:rPr>
      </w:pPr>
      <w:r>
        <w:rPr>
          <w:rFonts w:ascii="宋体" w:hAnsi="宋体" w:hint="eastAsia"/>
          <w:bCs/>
          <w:sz w:val="28"/>
          <w:szCs w:val="28"/>
        </w:rPr>
        <w:t>②</w:t>
      </w:r>
      <w:r>
        <w:rPr>
          <w:rFonts w:hint="eastAsia"/>
          <w:bCs/>
          <w:sz w:val="28"/>
          <w:szCs w:val="28"/>
        </w:rPr>
        <w:t>路线与其它线状物交叉处；</w:t>
      </w:r>
    </w:p>
    <w:p w14:paraId="300EFFBC" w14:textId="77777777" w:rsidR="00903CB2" w:rsidRDefault="00903CB2" w:rsidP="00903CB2">
      <w:pPr>
        <w:ind w:firstLineChars="200" w:firstLine="560"/>
        <w:jc w:val="left"/>
        <w:rPr>
          <w:bCs/>
          <w:sz w:val="28"/>
          <w:szCs w:val="28"/>
        </w:rPr>
      </w:pPr>
      <w:r>
        <w:rPr>
          <w:rFonts w:ascii="宋体" w:hAnsi="宋体" w:hint="eastAsia"/>
          <w:bCs/>
          <w:sz w:val="28"/>
          <w:szCs w:val="28"/>
        </w:rPr>
        <w:t>③</w:t>
      </w:r>
      <w:r>
        <w:rPr>
          <w:rFonts w:hint="eastAsia"/>
          <w:bCs/>
          <w:sz w:val="28"/>
          <w:szCs w:val="28"/>
        </w:rPr>
        <w:t>路线经过建筑物处；</w:t>
      </w:r>
    </w:p>
    <w:p w14:paraId="4A759CD9" w14:textId="77777777" w:rsidR="00903CB2" w:rsidRDefault="00903CB2" w:rsidP="00903CB2">
      <w:pPr>
        <w:ind w:firstLineChars="200" w:firstLine="560"/>
        <w:jc w:val="left"/>
        <w:rPr>
          <w:bCs/>
          <w:sz w:val="28"/>
          <w:szCs w:val="28"/>
        </w:rPr>
      </w:pPr>
      <w:r>
        <w:rPr>
          <w:rFonts w:ascii="宋体" w:hAnsi="宋体" w:hint="eastAsia"/>
          <w:bCs/>
          <w:sz w:val="28"/>
          <w:szCs w:val="28"/>
        </w:rPr>
        <w:t>④</w:t>
      </w:r>
      <w:r>
        <w:rPr>
          <w:rFonts w:hint="eastAsia"/>
          <w:bCs/>
          <w:sz w:val="28"/>
          <w:szCs w:val="28"/>
        </w:rPr>
        <w:t>桥梁、涵洞、隧道等构造物处；</w:t>
      </w:r>
    </w:p>
    <w:p w14:paraId="1D0F0A99" w14:textId="77777777" w:rsidR="00903CB2" w:rsidRDefault="00903CB2" w:rsidP="00903CB2">
      <w:pPr>
        <w:ind w:firstLineChars="200" w:firstLine="560"/>
        <w:jc w:val="left"/>
        <w:rPr>
          <w:bCs/>
          <w:sz w:val="28"/>
          <w:szCs w:val="28"/>
        </w:rPr>
      </w:pPr>
      <w:r>
        <w:rPr>
          <w:rFonts w:ascii="宋体" w:hAnsi="宋体" w:hint="eastAsia"/>
          <w:bCs/>
          <w:sz w:val="28"/>
          <w:szCs w:val="28"/>
        </w:rPr>
        <w:t>⑤</w:t>
      </w:r>
      <w:r>
        <w:rPr>
          <w:rFonts w:hint="eastAsia"/>
          <w:bCs/>
          <w:sz w:val="28"/>
          <w:szCs w:val="28"/>
        </w:rPr>
        <w:t>土质变化及不良地质地段起、终点处；</w:t>
      </w:r>
    </w:p>
    <w:p w14:paraId="65165A49" w14:textId="77777777" w:rsidR="00903CB2" w:rsidRDefault="00903CB2" w:rsidP="00903CB2">
      <w:pPr>
        <w:ind w:firstLineChars="200" w:firstLine="560"/>
        <w:jc w:val="left"/>
        <w:rPr>
          <w:bCs/>
          <w:sz w:val="28"/>
          <w:szCs w:val="28"/>
        </w:rPr>
      </w:pPr>
      <w:r>
        <w:rPr>
          <w:rFonts w:ascii="宋体" w:hAnsi="宋体" w:hint="eastAsia"/>
          <w:bCs/>
          <w:sz w:val="28"/>
          <w:szCs w:val="28"/>
        </w:rPr>
        <w:t>⑥</w:t>
      </w:r>
      <w:r>
        <w:rPr>
          <w:rFonts w:hint="eastAsia"/>
          <w:bCs/>
          <w:sz w:val="28"/>
          <w:szCs w:val="28"/>
        </w:rPr>
        <w:t>道路轮廓及交叉中心；</w:t>
      </w:r>
    </w:p>
    <w:p w14:paraId="25928008" w14:textId="77777777" w:rsidR="00903CB2" w:rsidRDefault="00903CB2" w:rsidP="00903CB2">
      <w:pPr>
        <w:ind w:firstLineChars="200" w:firstLine="560"/>
        <w:jc w:val="left"/>
        <w:rPr>
          <w:bCs/>
          <w:sz w:val="28"/>
          <w:szCs w:val="28"/>
        </w:rPr>
      </w:pPr>
      <w:r>
        <w:rPr>
          <w:rFonts w:ascii="宋体" w:hAnsi="宋体" w:hint="eastAsia"/>
          <w:bCs/>
          <w:sz w:val="28"/>
          <w:szCs w:val="28"/>
        </w:rPr>
        <w:t>⑦</w:t>
      </w:r>
      <w:r>
        <w:rPr>
          <w:rFonts w:hint="eastAsia"/>
          <w:bCs/>
          <w:sz w:val="28"/>
          <w:szCs w:val="28"/>
        </w:rPr>
        <w:t>省、地（市）、县级行政区交界处；</w:t>
      </w:r>
    </w:p>
    <w:p w14:paraId="004680C3" w14:textId="77777777" w:rsidR="00903CB2" w:rsidRDefault="00903CB2" w:rsidP="00903CB2">
      <w:pPr>
        <w:ind w:firstLineChars="200" w:firstLine="560"/>
        <w:jc w:val="left"/>
        <w:rPr>
          <w:bCs/>
          <w:sz w:val="28"/>
          <w:szCs w:val="28"/>
        </w:rPr>
      </w:pPr>
      <w:r>
        <w:rPr>
          <w:rFonts w:ascii="宋体" w:hAnsi="宋体" w:hint="eastAsia"/>
          <w:bCs/>
          <w:sz w:val="28"/>
          <w:szCs w:val="28"/>
        </w:rPr>
        <w:t>⑧</w:t>
      </w:r>
      <w:r>
        <w:rPr>
          <w:rFonts w:hint="eastAsia"/>
          <w:bCs/>
          <w:sz w:val="28"/>
          <w:szCs w:val="28"/>
        </w:rPr>
        <w:t>改、扩建公路地形特征点、构造物和路面面层类型变化处。</w:t>
      </w:r>
    </w:p>
    <w:p w14:paraId="2BC661C1" w14:textId="77777777" w:rsidR="00903CB2" w:rsidRPr="009C7A25" w:rsidRDefault="00903CB2" w:rsidP="00903CB2">
      <w:pPr>
        <w:pStyle w:val="3"/>
        <w:spacing w:before="0" w:after="0" w:line="360" w:lineRule="auto"/>
        <w:rPr>
          <w:rFonts w:ascii="宋体" w:hAnsi="宋体"/>
          <w:sz w:val="28"/>
          <w:szCs w:val="28"/>
        </w:rPr>
      </w:pPr>
      <w:bookmarkStart w:id="42" w:name="_Toc137541598"/>
      <w:r w:rsidRPr="009C7A25">
        <w:rPr>
          <w:rFonts w:ascii="宋体" w:hAnsi="宋体"/>
          <w:sz w:val="28"/>
          <w:szCs w:val="28"/>
        </w:rPr>
        <w:lastRenderedPageBreak/>
        <w:t>3.</w:t>
      </w:r>
      <w:r>
        <w:rPr>
          <w:rFonts w:ascii="宋体" w:hAnsi="宋体"/>
          <w:sz w:val="28"/>
          <w:szCs w:val="28"/>
        </w:rPr>
        <w:t>2</w:t>
      </w:r>
      <w:r w:rsidRPr="009C7A25">
        <w:rPr>
          <w:rFonts w:ascii="宋体" w:hAnsi="宋体"/>
          <w:sz w:val="28"/>
          <w:szCs w:val="28"/>
        </w:rPr>
        <w:t>.2</w:t>
      </w:r>
      <w:r w:rsidRPr="009C7A25">
        <w:rPr>
          <w:rFonts w:ascii="宋体" w:hAnsi="宋体" w:hint="eastAsia"/>
          <w:sz w:val="28"/>
          <w:szCs w:val="28"/>
        </w:rPr>
        <w:t>路线中线测量平面精度要求</w:t>
      </w:r>
      <w:bookmarkEnd w:id="42"/>
    </w:p>
    <w:p w14:paraId="74A0E355" w14:textId="77777777" w:rsidR="00903CB2" w:rsidRDefault="00903CB2" w:rsidP="00903CB2">
      <w:pPr>
        <w:ind w:firstLineChars="200" w:firstLine="560"/>
        <w:jc w:val="left"/>
        <w:rPr>
          <w:bCs/>
          <w:sz w:val="28"/>
          <w:szCs w:val="28"/>
        </w:rPr>
      </w:pPr>
      <w:r>
        <w:rPr>
          <w:rFonts w:hint="eastAsia"/>
          <w:bCs/>
          <w:sz w:val="28"/>
          <w:szCs w:val="28"/>
        </w:rPr>
        <w:t>中桩桩位平面精度应满足下表规定</w:t>
      </w:r>
    </w:p>
    <w:p w14:paraId="5B3E2146" w14:textId="77777777" w:rsidR="00903CB2" w:rsidRPr="005F361B" w:rsidRDefault="00903CB2" w:rsidP="00903CB2">
      <w:pPr>
        <w:jc w:val="center"/>
        <w:rPr>
          <w:b/>
          <w:szCs w:val="21"/>
        </w:rPr>
      </w:pPr>
      <w:r w:rsidRPr="005F361B">
        <w:rPr>
          <w:rFonts w:hint="eastAsia"/>
          <w:b/>
          <w:szCs w:val="21"/>
        </w:rPr>
        <w:t>中桩平面桩位精度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385"/>
        <w:gridCol w:w="1383"/>
        <w:gridCol w:w="1385"/>
        <w:gridCol w:w="1470"/>
      </w:tblGrid>
      <w:tr w:rsidR="00903CB2" w14:paraId="2A83DCF8" w14:textId="77777777" w:rsidTr="00F00FDE">
        <w:trPr>
          <w:jc w:val="center"/>
        </w:trPr>
        <w:tc>
          <w:tcPr>
            <w:tcW w:w="1878" w:type="pct"/>
            <w:vMerge w:val="restart"/>
            <w:shd w:val="clear" w:color="auto" w:fill="auto"/>
            <w:vAlign w:val="center"/>
          </w:tcPr>
          <w:p w14:paraId="798F5BC2" w14:textId="77777777" w:rsidR="00903CB2" w:rsidRPr="00A43D9D" w:rsidRDefault="00903CB2" w:rsidP="00F00FDE">
            <w:pPr>
              <w:jc w:val="center"/>
              <w:rPr>
                <w:b/>
              </w:rPr>
            </w:pPr>
            <w:r w:rsidRPr="00A43D9D">
              <w:rPr>
                <w:rFonts w:hint="eastAsia"/>
                <w:b/>
              </w:rPr>
              <w:t>公路等级</w:t>
            </w:r>
          </w:p>
        </w:tc>
        <w:tc>
          <w:tcPr>
            <w:tcW w:w="1537" w:type="pct"/>
            <w:gridSpan w:val="2"/>
            <w:shd w:val="clear" w:color="auto" w:fill="auto"/>
            <w:vAlign w:val="center"/>
          </w:tcPr>
          <w:p w14:paraId="0BC01FCF" w14:textId="77777777" w:rsidR="00903CB2" w:rsidRPr="00A43D9D" w:rsidRDefault="00903CB2" w:rsidP="00F00FDE">
            <w:pPr>
              <w:jc w:val="center"/>
              <w:rPr>
                <w:b/>
              </w:rPr>
            </w:pPr>
            <w:r w:rsidRPr="00A43D9D">
              <w:rPr>
                <w:rFonts w:hint="eastAsia"/>
                <w:b/>
              </w:rPr>
              <w:t>中</w:t>
            </w:r>
            <w:proofErr w:type="gramStart"/>
            <w:r w:rsidRPr="00A43D9D">
              <w:rPr>
                <w:rFonts w:hint="eastAsia"/>
                <w:b/>
              </w:rPr>
              <w:t>桩位置</w:t>
            </w:r>
            <w:proofErr w:type="gramEnd"/>
            <w:r w:rsidRPr="00A43D9D">
              <w:rPr>
                <w:rFonts w:hint="eastAsia"/>
                <w:b/>
              </w:rPr>
              <w:t>中误差（c</w:t>
            </w:r>
            <w:r w:rsidRPr="00A43D9D">
              <w:rPr>
                <w:b/>
              </w:rPr>
              <w:t>m</w:t>
            </w:r>
            <w:r w:rsidRPr="00A43D9D">
              <w:rPr>
                <w:rFonts w:hint="eastAsia"/>
                <w:b/>
              </w:rPr>
              <w:t>）</w:t>
            </w:r>
          </w:p>
        </w:tc>
        <w:tc>
          <w:tcPr>
            <w:tcW w:w="1586" w:type="pct"/>
            <w:gridSpan w:val="2"/>
            <w:shd w:val="clear" w:color="auto" w:fill="auto"/>
            <w:vAlign w:val="center"/>
          </w:tcPr>
          <w:p w14:paraId="64910544" w14:textId="77777777" w:rsidR="00903CB2" w:rsidRPr="00A43D9D" w:rsidRDefault="00903CB2" w:rsidP="00F00FDE">
            <w:pPr>
              <w:jc w:val="center"/>
              <w:rPr>
                <w:b/>
              </w:rPr>
            </w:pPr>
            <w:r w:rsidRPr="00A43D9D">
              <w:rPr>
                <w:rFonts w:hint="eastAsia"/>
                <w:b/>
              </w:rPr>
              <w:t>桩位检测之差（c</w:t>
            </w:r>
            <w:r w:rsidRPr="00A43D9D">
              <w:rPr>
                <w:b/>
              </w:rPr>
              <w:t>m</w:t>
            </w:r>
            <w:r w:rsidRPr="00A43D9D">
              <w:rPr>
                <w:rFonts w:hint="eastAsia"/>
                <w:b/>
              </w:rPr>
              <w:t>）</w:t>
            </w:r>
          </w:p>
        </w:tc>
      </w:tr>
      <w:tr w:rsidR="00903CB2" w14:paraId="6AD5ABC1" w14:textId="77777777" w:rsidTr="00F00FDE">
        <w:trPr>
          <w:jc w:val="center"/>
        </w:trPr>
        <w:tc>
          <w:tcPr>
            <w:tcW w:w="1878" w:type="pct"/>
            <w:vMerge/>
            <w:shd w:val="clear" w:color="auto" w:fill="auto"/>
            <w:vAlign w:val="center"/>
          </w:tcPr>
          <w:p w14:paraId="1FC0D2B7" w14:textId="77777777" w:rsidR="00903CB2" w:rsidRPr="00A43D9D" w:rsidRDefault="00903CB2" w:rsidP="00F00FDE">
            <w:pPr>
              <w:jc w:val="center"/>
              <w:rPr>
                <w:b/>
              </w:rPr>
            </w:pPr>
          </w:p>
        </w:tc>
        <w:tc>
          <w:tcPr>
            <w:tcW w:w="769" w:type="pct"/>
            <w:shd w:val="clear" w:color="auto" w:fill="auto"/>
            <w:vAlign w:val="center"/>
          </w:tcPr>
          <w:p w14:paraId="436067EF" w14:textId="77777777" w:rsidR="00903CB2" w:rsidRPr="00A43D9D" w:rsidRDefault="00903CB2" w:rsidP="00F00FDE">
            <w:pPr>
              <w:jc w:val="center"/>
              <w:rPr>
                <w:b/>
              </w:rPr>
            </w:pPr>
            <w:r w:rsidRPr="00A43D9D">
              <w:rPr>
                <w:rFonts w:hint="eastAsia"/>
                <w:b/>
              </w:rPr>
              <w:t>平原、微丘</w:t>
            </w:r>
          </w:p>
        </w:tc>
        <w:tc>
          <w:tcPr>
            <w:tcW w:w="768" w:type="pct"/>
            <w:shd w:val="clear" w:color="auto" w:fill="auto"/>
            <w:vAlign w:val="center"/>
          </w:tcPr>
          <w:p w14:paraId="6480112A" w14:textId="77777777" w:rsidR="00903CB2" w:rsidRPr="00A43D9D" w:rsidRDefault="00903CB2" w:rsidP="00F00FDE">
            <w:pPr>
              <w:jc w:val="center"/>
              <w:rPr>
                <w:b/>
              </w:rPr>
            </w:pPr>
            <w:r w:rsidRPr="00A43D9D">
              <w:rPr>
                <w:rFonts w:hint="eastAsia"/>
                <w:b/>
              </w:rPr>
              <w:t>重丘、山岭</w:t>
            </w:r>
          </w:p>
        </w:tc>
        <w:tc>
          <w:tcPr>
            <w:tcW w:w="769" w:type="pct"/>
            <w:shd w:val="clear" w:color="auto" w:fill="auto"/>
            <w:vAlign w:val="center"/>
          </w:tcPr>
          <w:p w14:paraId="201F7431" w14:textId="77777777" w:rsidR="00903CB2" w:rsidRPr="00A43D9D" w:rsidRDefault="00903CB2" w:rsidP="00F00FDE">
            <w:pPr>
              <w:jc w:val="center"/>
              <w:rPr>
                <w:b/>
              </w:rPr>
            </w:pPr>
            <w:r w:rsidRPr="00A43D9D">
              <w:rPr>
                <w:rFonts w:hint="eastAsia"/>
                <w:b/>
              </w:rPr>
              <w:t>平原、微丘</w:t>
            </w:r>
          </w:p>
        </w:tc>
        <w:tc>
          <w:tcPr>
            <w:tcW w:w="817" w:type="pct"/>
            <w:shd w:val="clear" w:color="auto" w:fill="auto"/>
            <w:vAlign w:val="center"/>
          </w:tcPr>
          <w:p w14:paraId="71B93FE8" w14:textId="77777777" w:rsidR="00903CB2" w:rsidRPr="00A43D9D" w:rsidRDefault="00903CB2" w:rsidP="00F00FDE">
            <w:pPr>
              <w:jc w:val="center"/>
              <w:rPr>
                <w:b/>
              </w:rPr>
            </w:pPr>
            <w:r w:rsidRPr="00A43D9D">
              <w:rPr>
                <w:rFonts w:hint="eastAsia"/>
                <w:b/>
              </w:rPr>
              <w:t>重丘、山岭</w:t>
            </w:r>
          </w:p>
        </w:tc>
      </w:tr>
      <w:tr w:rsidR="00903CB2" w14:paraId="7473A365" w14:textId="77777777" w:rsidTr="00F00FDE">
        <w:trPr>
          <w:jc w:val="center"/>
        </w:trPr>
        <w:tc>
          <w:tcPr>
            <w:tcW w:w="1878" w:type="pct"/>
            <w:shd w:val="clear" w:color="auto" w:fill="auto"/>
            <w:vAlign w:val="center"/>
          </w:tcPr>
          <w:p w14:paraId="222AEA59" w14:textId="77777777" w:rsidR="00903CB2" w:rsidRPr="00122E3F" w:rsidRDefault="00903CB2" w:rsidP="00F00FDE">
            <w:pPr>
              <w:jc w:val="center"/>
              <w:rPr>
                <w:b/>
              </w:rPr>
            </w:pPr>
            <w:r>
              <w:rPr>
                <w:rFonts w:hint="eastAsia"/>
                <w:b/>
              </w:rPr>
              <w:t>高速</w:t>
            </w:r>
            <w:r w:rsidRPr="00122E3F">
              <w:rPr>
                <w:rFonts w:hint="eastAsia"/>
                <w:b/>
              </w:rPr>
              <w:t>公路</w:t>
            </w:r>
          </w:p>
        </w:tc>
        <w:tc>
          <w:tcPr>
            <w:tcW w:w="769" w:type="pct"/>
            <w:shd w:val="clear" w:color="auto" w:fill="auto"/>
            <w:vAlign w:val="center"/>
          </w:tcPr>
          <w:p w14:paraId="636D2D13" w14:textId="77777777" w:rsidR="00903CB2" w:rsidRPr="00122E3F" w:rsidRDefault="00903CB2" w:rsidP="00F00FDE">
            <w:pPr>
              <w:jc w:val="center"/>
              <w:rPr>
                <w:b/>
              </w:rPr>
            </w:pPr>
            <w:r w:rsidRPr="00122E3F">
              <w:rPr>
                <w:rFonts w:hint="eastAsia"/>
                <w:b/>
              </w:rPr>
              <w:t>≤±5</w:t>
            </w:r>
          </w:p>
        </w:tc>
        <w:tc>
          <w:tcPr>
            <w:tcW w:w="768" w:type="pct"/>
            <w:shd w:val="clear" w:color="auto" w:fill="auto"/>
            <w:vAlign w:val="center"/>
          </w:tcPr>
          <w:p w14:paraId="6E671C73" w14:textId="77777777" w:rsidR="00903CB2" w:rsidRPr="00122E3F" w:rsidRDefault="00903CB2" w:rsidP="00F00FDE">
            <w:pPr>
              <w:jc w:val="center"/>
              <w:rPr>
                <w:b/>
              </w:rPr>
            </w:pPr>
            <w:r w:rsidRPr="00122E3F">
              <w:rPr>
                <w:rFonts w:hint="eastAsia"/>
                <w:b/>
              </w:rPr>
              <w:t>≤±1</w:t>
            </w:r>
            <w:r w:rsidRPr="00122E3F">
              <w:rPr>
                <w:b/>
              </w:rPr>
              <w:t>0</w:t>
            </w:r>
          </w:p>
        </w:tc>
        <w:tc>
          <w:tcPr>
            <w:tcW w:w="769" w:type="pct"/>
            <w:shd w:val="clear" w:color="auto" w:fill="auto"/>
            <w:vAlign w:val="center"/>
          </w:tcPr>
          <w:p w14:paraId="04BB4CDC" w14:textId="77777777" w:rsidR="00903CB2" w:rsidRPr="00122E3F" w:rsidRDefault="00903CB2" w:rsidP="00F00FDE">
            <w:pPr>
              <w:jc w:val="center"/>
              <w:rPr>
                <w:b/>
              </w:rPr>
            </w:pPr>
            <w:r w:rsidRPr="00122E3F">
              <w:rPr>
                <w:rFonts w:hint="eastAsia"/>
                <w:b/>
              </w:rPr>
              <w:t>≤1</w:t>
            </w:r>
            <w:r w:rsidRPr="00122E3F">
              <w:rPr>
                <w:b/>
              </w:rPr>
              <w:t>0</w:t>
            </w:r>
          </w:p>
        </w:tc>
        <w:tc>
          <w:tcPr>
            <w:tcW w:w="817" w:type="pct"/>
            <w:shd w:val="clear" w:color="auto" w:fill="auto"/>
            <w:vAlign w:val="center"/>
          </w:tcPr>
          <w:p w14:paraId="208048C0" w14:textId="77777777" w:rsidR="00903CB2" w:rsidRPr="00122E3F" w:rsidRDefault="00903CB2" w:rsidP="00F00FDE">
            <w:pPr>
              <w:jc w:val="center"/>
              <w:rPr>
                <w:b/>
              </w:rPr>
            </w:pPr>
            <w:r w:rsidRPr="00122E3F">
              <w:rPr>
                <w:rFonts w:hint="eastAsia"/>
                <w:b/>
              </w:rPr>
              <w:t>≤2</w:t>
            </w:r>
            <w:r w:rsidRPr="00122E3F">
              <w:rPr>
                <w:b/>
              </w:rPr>
              <w:t>0</w:t>
            </w:r>
          </w:p>
        </w:tc>
      </w:tr>
    </w:tbl>
    <w:p w14:paraId="13505BFF" w14:textId="77777777" w:rsidR="00903CB2" w:rsidRPr="009C7A25" w:rsidRDefault="00903CB2" w:rsidP="00903CB2">
      <w:pPr>
        <w:pStyle w:val="3"/>
        <w:spacing w:before="0" w:after="0" w:line="360" w:lineRule="auto"/>
        <w:rPr>
          <w:rFonts w:ascii="宋体" w:hAnsi="宋体"/>
          <w:sz w:val="28"/>
          <w:szCs w:val="28"/>
        </w:rPr>
      </w:pPr>
      <w:bookmarkStart w:id="43" w:name="_Toc137541599"/>
      <w:r w:rsidRPr="009C7A25">
        <w:rPr>
          <w:rFonts w:ascii="宋体" w:hAnsi="宋体"/>
          <w:sz w:val="28"/>
          <w:szCs w:val="28"/>
        </w:rPr>
        <w:t>3.</w:t>
      </w:r>
      <w:r>
        <w:rPr>
          <w:rFonts w:ascii="宋体" w:hAnsi="宋体"/>
          <w:sz w:val="28"/>
          <w:szCs w:val="28"/>
        </w:rPr>
        <w:t>2</w:t>
      </w:r>
      <w:r w:rsidRPr="009C7A25">
        <w:rPr>
          <w:rFonts w:ascii="宋体" w:hAnsi="宋体"/>
          <w:sz w:val="28"/>
          <w:szCs w:val="28"/>
        </w:rPr>
        <w:t>.3</w:t>
      </w:r>
      <w:r w:rsidRPr="009C7A25">
        <w:rPr>
          <w:rFonts w:ascii="宋体" w:hAnsi="宋体" w:hint="eastAsia"/>
          <w:sz w:val="28"/>
          <w:szCs w:val="28"/>
        </w:rPr>
        <w:t>路线中线测量要求</w:t>
      </w:r>
      <w:bookmarkEnd w:id="43"/>
    </w:p>
    <w:p w14:paraId="0CE5F452" w14:textId="77777777" w:rsidR="00903CB2" w:rsidRDefault="00903CB2" w:rsidP="00903CB2">
      <w:pPr>
        <w:ind w:firstLineChars="200" w:firstLine="560"/>
        <w:jc w:val="left"/>
        <w:rPr>
          <w:bCs/>
          <w:sz w:val="28"/>
          <w:szCs w:val="28"/>
        </w:rPr>
      </w:pPr>
      <w:r>
        <w:rPr>
          <w:rFonts w:hint="eastAsia"/>
          <w:bCs/>
          <w:sz w:val="28"/>
          <w:szCs w:val="28"/>
        </w:rPr>
        <w:t>（1）</w:t>
      </w:r>
      <w:proofErr w:type="gramStart"/>
      <w:r>
        <w:rPr>
          <w:rFonts w:hint="eastAsia"/>
          <w:bCs/>
          <w:sz w:val="28"/>
          <w:szCs w:val="28"/>
        </w:rPr>
        <w:t>中桩钉好</w:t>
      </w:r>
      <w:proofErr w:type="gramEnd"/>
      <w:r>
        <w:rPr>
          <w:rFonts w:hint="eastAsia"/>
          <w:bCs/>
          <w:sz w:val="28"/>
          <w:szCs w:val="28"/>
        </w:rPr>
        <w:t>后应测量并记录中桩平面坐标，测量值与设计坐标的差值应小于中桩测量的桩位限差。</w:t>
      </w:r>
    </w:p>
    <w:p w14:paraId="6CDAA77B" w14:textId="77777777" w:rsidR="00903CB2" w:rsidRDefault="00903CB2" w:rsidP="00903CB2">
      <w:pPr>
        <w:ind w:firstLineChars="200" w:firstLine="560"/>
        <w:jc w:val="left"/>
        <w:rPr>
          <w:bCs/>
          <w:sz w:val="28"/>
          <w:szCs w:val="28"/>
        </w:rPr>
      </w:pPr>
      <w:r>
        <w:rPr>
          <w:rFonts w:hint="eastAsia"/>
          <w:bCs/>
          <w:sz w:val="28"/>
          <w:szCs w:val="28"/>
        </w:rPr>
        <w:t>（</w:t>
      </w:r>
      <w:r>
        <w:rPr>
          <w:bCs/>
          <w:sz w:val="28"/>
          <w:szCs w:val="28"/>
        </w:rPr>
        <w:t>2</w:t>
      </w:r>
      <w:r>
        <w:rPr>
          <w:rFonts w:hint="eastAsia"/>
          <w:bCs/>
          <w:sz w:val="28"/>
          <w:szCs w:val="28"/>
        </w:rPr>
        <w:t>）每天中线开始测量工作前，应对前一天放线测量的桩位进行检查，检查桩位应不少于</w:t>
      </w:r>
      <w:r>
        <w:rPr>
          <w:bCs/>
          <w:sz w:val="28"/>
          <w:szCs w:val="28"/>
        </w:rPr>
        <w:t>2</w:t>
      </w:r>
      <w:r>
        <w:rPr>
          <w:rFonts w:hint="eastAsia"/>
          <w:bCs/>
          <w:sz w:val="28"/>
          <w:szCs w:val="28"/>
        </w:rPr>
        <w:t>个，检查桩位精度应满足中桩平面桩位精度中</w:t>
      </w:r>
      <w:r>
        <w:rPr>
          <w:rFonts w:ascii="宋体" w:hAnsi="宋体" w:hint="eastAsia"/>
          <w:sz w:val="28"/>
        </w:rPr>
        <w:t>桩位检测之差的精度要求。</w:t>
      </w:r>
    </w:p>
    <w:p w14:paraId="1B5814A5" w14:textId="77777777" w:rsidR="00903CB2" w:rsidRPr="009C7A25" w:rsidRDefault="00903CB2" w:rsidP="00903CB2">
      <w:pPr>
        <w:pStyle w:val="2"/>
        <w:spacing w:before="0" w:after="0" w:line="360" w:lineRule="auto"/>
        <w:rPr>
          <w:rFonts w:ascii="黑体" w:hAnsi="黑体"/>
          <w:sz w:val="28"/>
          <w:szCs w:val="28"/>
        </w:rPr>
      </w:pPr>
      <w:bookmarkStart w:id="44" w:name="_Toc137541600"/>
      <w:r w:rsidRPr="009C7A25">
        <w:rPr>
          <w:rFonts w:ascii="黑体" w:hAnsi="黑体"/>
          <w:sz w:val="28"/>
          <w:szCs w:val="28"/>
        </w:rPr>
        <w:t>3.</w:t>
      </w:r>
      <w:r>
        <w:rPr>
          <w:rFonts w:ascii="黑体" w:hAnsi="黑体"/>
          <w:sz w:val="28"/>
          <w:szCs w:val="28"/>
        </w:rPr>
        <w:t>3</w:t>
      </w:r>
      <w:r w:rsidRPr="009C7A25">
        <w:rPr>
          <w:rFonts w:ascii="黑体" w:hAnsi="黑体" w:hint="eastAsia"/>
          <w:sz w:val="28"/>
          <w:szCs w:val="28"/>
        </w:rPr>
        <w:t>中桩高程测量</w:t>
      </w:r>
      <w:bookmarkEnd w:id="44"/>
    </w:p>
    <w:p w14:paraId="1D1CB444" w14:textId="77777777" w:rsidR="00903CB2" w:rsidRPr="009C7A25" w:rsidRDefault="00903CB2" w:rsidP="00903CB2">
      <w:pPr>
        <w:pStyle w:val="3"/>
        <w:spacing w:before="0" w:after="0" w:line="360" w:lineRule="auto"/>
        <w:rPr>
          <w:rFonts w:ascii="宋体" w:hAnsi="宋体"/>
          <w:sz w:val="28"/>
          <w:szCs w:val="28"/>
        </w:rPr>
      </w:pPr>
      <w:bookmarkStart w:id="45" w:name="_Toc137541601"/>
      <w:r w:rsidRPr="009C7A25">
        <w:rPr>
          <w:rFonts w:ascii="宋体" w:hAnsi="宋体"/>
          <w:sz w:val="28"/>
          <w:szCs w:val="28"/>
        </w:rPr>
        <w:t>3.</w:t>
      </w:r>
      <w:r>
        <w:rPr>
          <w:rFonts w:ascii="宋体" w:hAnsi="宋体"/>
          <w:sz w:val="28"/>
          <w:szCs w:val="28"/>
        </w:rPr>
        <w:t>3</w:t>
      </w:r>
      <w:r w:rsidRPr="009C7A25">
        <w:rPr>
          <w:rFonts w:ascii="宋体" w:hAnsi="宋体"/>
          <w:sz w:val="28"/>
          <w:szCs w:val="28"/>
        </w:rPr>
        <w:t>.1</w:t>
      </w:r>
      <w:r w:rsidRPr="009C7A25">
        <w:rPr>
          <w:rFonts w:ascii="宋体" w:hAnsi="宋体" w:hint="eastAsia"/>
          <w:sz w:val="28"/>
          <w:szCs w:val="28"/>
        </w:rPr>
        <w:t>中桩高程测量精度要求</w:t>
      </w:r>
      <w:bookmarkEnd w:id="45"/>
    </w:p>
    <w:p w14:paraId="713C62A0" w14:textId="77777777" w:rsidR="00903CB2" w:rsidRDefault="00903CB2" w:rsidP="00903CB2">
      <w:pPr>
        <w:ind w:firstLineChars="200" w:firstLine="560"/>
        <w:jc w:val="left"/>
        <w:rPr>
          <w:bCs/>
          <w:sz w:val="28"/>
          <w:szCs w:val="28"/>
        </w:rPr>
      </w:pPr>
      <w:r>
        <w:rPr>
          <w:rFonts w:hint="eastAsia"/>
          <w:bCs/>
          <w:sz w:val="28"/>
          <w:szCs w:val="28"/>
        </w:rPr>
        <w:t>中桩高程测量精度应满足下表规定：</w:t>
      </w:r>
    </w:p>
    <w:p w14:paraId="34A090BB" w14:textId="77777777" w:rsidR="00903CB2" w:rsidRPr="00F95B1F" w:rsidRDefault="00903CB2" w:rsidP="00903CB2">
      <w:pPr>
        <w:jc w:val="center"/>
        <w:rPr>
          <w:b/>
          <w:szCs w:val="21"/>
        </w:rPr>
      </w:pPr>
      <w:r w:rsidRPr="00F95B1F">
        <w:rPr>
          <w:rFonts w:hint="eastAsia"/>
          <w:b/>
          <w:szCs w:val="21"/>
        </w:rPr>
        <w:t>中桩高程测量精度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572"/>
        <w:gridCol w:w="4029"/>
      </w:tblGrid>
      <w:tr w:rsidR="00903CB2" w14:paraId="0CBF21C5" w14:textId="77777777" w:rsidTr="00F00FDE">
        <w:tc>
          <w:tcPr>
            <w:tcW w:w="1335" w:type="pct"/>
            <w:shd w:val="clear" w:color="auto" w:fill="auto"/>
          </w:tcPr>
          <w:p w14:paraId="0EDD3279" w14:textId="77777777" w:rsidR="00903CB2" w:rsidRPr="00A43D9D" w:rsidRDefault="00903CB2" w:rsidP="00F00FDE">
            <w:pPr>
              <w:jc w:val="center"/>
              <w:rPr>
                <w:b/>
                <w:szCs w:val="21"/>
              </w:rPr>
            </w:pPr>
            <w:r w:rsidRPr="00A43D9D">
              <w:rPr>
                <w:rFonts w:hint="eastAsia"/>
                <w:b/>
                <w:szCs w:val="21"/>
              </w:rPr>
              <w:t>公路等级</w:t>
            </w:r>
          </w:p>
        </w:tc>
        <w:tc>
          <w:tcPr>
            <w:tcW w:w="1428" w:type="pct"/>
            <w:shd w:val="clear" w:color="auto" w:fill="auto"/>
          </w:tcPr>
          <w:p w14:paraId="56E60BF2" w14:textId="77777777" w:rsidR="00903CB2" w:rsidRPr="00A43D9D" w:rsidRDefault="00903CB2" w:rsidP="00F00FDE">
            <w:pPr>
              <w:jc w:val="center"/>
              <w:rPr>
                <w:b/>
                <w:szCs w:val="21"/>
              </w:rPr>
            </w:pPr>
            <w:r w:rsidRPr="00A43D9D">
              <w:rPr>
                <w:rFonts w:hint="eastAsia"/>
                <w:b/>
                <w:szCs w:val="21"/>
              </w:rPr>
              <w:t>闭合差（m</w:t>
            </w:r>
            <w:r w:rsidRPr="00A43D9D">
              <w:rPr>
                <w:b/>
                <w:szCs w:val="21"/>
              </w:rPr>
              <w:t>m</w:t>
            </w:r>
            <w:r w:rsidRPr="00A43D9D">
              <w:rPr>
                <w:rFonts w:hint="eastAsia"/>
                <w:b/>
                <w:szCs w:val="21"/>
              </w:rPr>
              <w:t>）</w:t>
            </w:r>
          </w:p>
        </w:tc>
        <w:tc>
          <w:tcPr>
            <w:tcW w:w="2237" w:type="pct"/>
            <w:shd w:val="clear" w:color="auto" w:fill="auto"/>
          </w:tcPr>
          <w:p w14:paraId="52652166" w14:textId="77777777" w:rsidR="00903CB2" w:rsidRPr="00A43D9D" w:rsidRDefault="00903CB2" w:rsidP="00F00FDE">
            <w:pPr>
              <w:jc w:val="center"/>
              <w:rPr>
                <w:b/>
                <w:szCs w:val="21"/>
              </w:rPr>
            </w:pPr>
            <w:r w:rsidRPr="00A43D9D">
              <w:rPr>
                <w:rFonts w:hint="eastAsia"/>
                <w:b/>
                <w:szCs w:val="21"/>
              </w:rPr>
              <w:t>两次测量之差（c</w:t>
            </w:r>
            <w:r w:rsidRPr="00A43D9D">
              <w:rPr>
                <w:b/>
                <w:szCs w:val="21"/>
              </w:rPr>
              <w:t>m</w:t>
            </w:r>
            <w:r w:rsidRPr="00A43D9D">
              <w:rPr>
                <w:rFonts w:hint="eastAsia"/>
                <w:b/>
                <w:szCs w:val="21"/>
              </w:rPr>
              <w:t>）</w:t>
            </w:r>
          </w:p>
        </w:tc>
      </w:tr>
      <w:tr w:rsidR="00903CB2" w14:paraId="7B0783F4" w14:textId="77777777" w:rsidTr="00F00FDE">
        <w:tc>
          <w:tcPr>
            <w:tcW w:w="1335" w:type="pct"/>
            <w:shd w:val="clear" w:color="auto" w:fill="auto"/>
            <w:vAlign w:val="center"/>
          </w:tcPr>
          <w:p w14:paraId="1B7F42A2" w14:textId="77777777" w:rsidR="00903CB2" w:rsidRPr="00122E3F" w:rsidRDefault="00903CB2" w:rsidP="00F00FDE">
            <w:pPr>
              <w:jc w:val="center"/>
              <w:rPr>
                <w:b/>
              </w:rPr>
            </w:pPr>
            <w:r>
              <w:rPr>
                <w:rFonts w:hint="eastAsia"/>
                <w:b/>
              </w:rPr>
              <w:t>高速</w:t>
            </w:r>
            <w:r w:rsidRPr="00122E3F">
              <w:rPr>
                <w:rFonts w:hint="eastAsia"/>
                <w:b/>
              </w:rPr>
              <w:t>公路</w:t>
            </w:r>
          </w:p>
        </w:tc>
        <w:tc>
          <w:tcPr>
            <w:tcW w:w="1428" w:type="pct"/>
            <w:shd w:val="clear" w:color="auto" w:fill="auto"/>
          </w:tcPr>
          <w:p w14:paraId="7C2BFFF0" w14:textId="77777777" w:rsidR="00903CB2" w:rsidRDefault="00903CB2" w:rsidP="00F00FDE">
            <w:pPr>
              <w:jc w:val="center"/>
              <w:rPr>
                <w:bCs/>
                <w:szCs w:val="21"/>
              </w:rPr>
            </w:pPr>
            <w:r w:rsidRPr="00122E3F">
              <w:rPr>
                <w:rFonts w:hint="eastAsia"/>
                <w:b/>
              </w:rPr>
              <w:t>≤</w:t>
            </w:r>
            <w:r>
              <w:rPr>
                <w:rFonts w:hint="eastAsia"/>
                <w:b/>
              </w:rPr>
              <w:t>3</w:t>
            </w:r>
            <w:r>
              <w:rPr>
                <w:b/>
              </w:rPr>
              <w:t>0</w:t>
            </w:r>
            <m:oMath>
              <m:rad>
                <m:radPr>
                  <m:degHide m:val="1"/>
                  <m:ctrlPr>
                    <w:rPr>
                      <w:rFonts w:ascii="Cambria Math" w:hAnsi="Cambria Math"/>
                      <w:b/>
                    </w:rPr>
                  </m:ctrlPr>
                </m:radPr>
                <m:deg/>
                <m:e>
                  <m:r>
                    <m:rPr>
                      <m:sty m:val="b"/>
                    </m:rPr>
                    <w:rPr>
                      <w:rFonts w:ascii="Cambria Math"/>
                    </w:rPr>
                    <m:t>L</m:t>
                  </m:r>
                </m:e>
              </m:rad>
            </m:oMath>
          </w:p>
        </w:tc>
        <w:tc>
          <w:tcPr>
            <w:tcW w:w="2237" w:type="pct"/>
            <w:shd w:val="clear" w:color="auto" w:fill="auto"/>
          </w:tcPr>
          <w:p w14:paraId="3F069824" w14:textId="77777777" w:rsidR="00903CB2" w:rsidRDefault="00903CB2" w:rsidP="00F00FDE">
            <w:pPr>
              <w:jc w:val="center"/>
              <w:rPr>
                <w:bCs/>
                <w:szCs w:val="21"/>
              </w:rPr>
            </w:pPr>
            <w:r w:rsidRPr="00122E3F">
              <w:rPr>
                <w:rFonts w:hint="eastAsia"/>
                <w:b/>
              </w:rPr>
              <w:t>≤</w:t>
            </w:r>
            <w:r>
              <w:rPr>
                <w:rFonts w:hint="eastAsia"/>
                <w:b/>
              </w:rPr>
              <w:t>5</w:t>
            </w:r>
          </w:p>
        </w:tc>
      </w:tr>
    </w:tbl>
    <w:p w14:paraId="6A5E108A" w14:textId="77777777" w:rsidR="00903CB2" w:rsidRPr="00F95B1F" w:rsidRDefault="00903CB2" w:rsidP="00903CB2">
      <w:pPr>
        <w:ind w:firstLineChars="200" w:firstLine="420"/>
        <w:jc w:val="left"/>
        <w:rPr>
          <w:b/>
          <w:szCs w:val="21"/>
        </w:rPr>
      </w:pPr>
      <w:r w:rsidRPr="00F95B1F">
        <w:rPr>
          <w:rFonts w:hint="eastAsia"/>
          <w:b/>
          <w:szCs w:val="21"/>
        </w:rPr>
        <w:t>注：L为高程测量的路线长度（k</w:t>
      </w:r>
      <w:r w:rsidRPr="00F95B1F">
        <w:rPr>
          <w:b/>
          <w:szCs w:val="21"/>
        </w:rPr>
        <w:t>m</w:t>
      </w:r>
      <w:r w:rsidRPr="00F95B1F">
        <w:rPr>
          <w:rFonts w:hint="eastAsia"/>
          <w:b/>
          <w:szCs w:val="21"/>
        </w:rPr>
        <w:t>）</w:t>
      </w:r>
    </w:p>
    <w:p w14:paraId="35AD635D" w14:textId="77777777" w:rsidR="00903CB2" w:rsidRPr="009C7A25" w:rsidRDefault="00903CB2" w:rsidP="00903CB2">
      <w:pPr>
        <w:pStyle w:val="3"/>
        <w:spacing w:before="0" w:after="0" w:line="360" w:lineRule="auto"/>
        <w:rPr>
          <w:rFonts w:ascii="宋体" w:hAnsi="宋体"/>
          <w:sz w:val="28"/>
          <w:szCs w:val="28"/>
        </w:rPr>
      </w:pPr>
      <w:bookmarkStart w:id="46" w:name="_Toc137541602"/>
      <w:r w:rsidRPr="009C7A25">
        <w:rPr>
          <w:rFonts w:ascii="宋体" w:hAnsi="宋体"/>
          <w:sz w:val="28"/>
          <w:szCs w:val="28"/>
        </w:rPr>
        <w:t>3.</w:t>
      </w:r>
      <w:r>
        <w:rPr>
          <w:rFonts w:ascii="宋体" w:hAnsi="宋体"/>
          <w:sz w:val="28"/>
          <w:szCs w:val="28"/>
        </w:rPr>
        <w:t>3</w:t>
      </w:r>
      <w:r w:rsidRPr="009C7A25">
        <w:rPr>
          <w:rFonts w:ascii="宋体" w:hAnsi="宋体"/>
          <w:sz w:val="28"/>
          <w:szCs w:val="28"/>
        </w:rPr>
        <w:t>.2</w:t>
      </w:r>
      <w:r w:rsidRPr="009C7A25">
        <w:rPr>
          <w:rFonts w:ascii="宋体" w:hAnsi="宋体" w:hint="eastAsia"/>
          <w:sz w:val="28"/>
          <w:szCs w:val="28"/>
        </w:rPr>
        <w:t>中桩高程测量要求</w:t>
      </w:r>
      <w:bookmarkEnd w:id="46"/>
    </w:p>
    <w:p w14:paraId="57C9A978" w14:textId="77777777" w:rsidR="00903CB2" w:rsidRDefault="00903CB2" w:rsidP="00903CB2">
      <w:pPr>
        <w:ind w:firstLineChars="200" w:firstLine="560"/>
        <w:jc w:val="left"/>
        <w:rPr>
          <w:bCs/>
          <w:sz w:val="28"/>
          <w:szCs w:val="28"/>
        </w:rPr>
      </w:pPr>
      <w:r>
        <w:rPr>
          <w:rFonts w:hint="eastAsia"/>
          <w:bCs/>
          <w:sz w:val="28"/>
          <w:szCs w:val="28"/>
        </w:rPr>
        <w:t>（1）中桩高程测量应测</w:t>
      </w:r>
      <w:proofErr w:type="gramStart"/>
      <w:r>
        <w:rPr>
          <w:rFonts w:hint="eastAsia"/>
          <w:bCs/>
          <w:sz w:val="28"/>
          <w:szCs w:val="28"/>
        </w:rPr>
        <w:t>至标志</w:t>
      </w:r>
      <w:proofErr w:type="gramEnd"/>
      <w:r>
        <w:rPr>
          <w:rFonts w:hint="eastAsia"/>
          <w:bCs/>
          <w:sz w:val="28"/>
          <w:szCs w:val="28"/>
        </w:rPr>
        <w:t>处的地面，读数取位至厘米。</w:t>
      </w:r>
    </w:p>
    <w:p w14:paraId="6E7753C2" w14:textId="77777777" w:rsidR="00903CB2" w:rsidRDefault="00903CB2" w:rsidP="00903CB2">
      <w:pPr>
        <w:ind w:firstLineChars="200" w:firstLine="560"/>
        <w:jc w:val="left"/>
        <w:rPr>
          <w:rFonts w:ascii="宋体" w:hAnsi="宋体"/>
          <w:sz w:val="28"/>
        </w:rPr>
      </w:pPr>
      <w:r>
        <w:rPr>
          <w:rFonts w:hint="eastAsia"/>
          <w:bCs/>
          <w:sz w:val="28"/>
          <w:szCs w:val="28"/>
        </w:rPr>
        <w:t>（2）每天中桩高程开始测量工作前，应对前一天放线测量的桩位高程进行检查，检查桩位高程应不少于</w:t>
      </w:r>
      <w:r>
        <w:rPr>
          <w:bCs/>
          <w:sz w:val="28"/>
          <w:szCs w:val="28"/>
        </w:rPr>
        <w:t>2</w:t>
      </w:r>
      <w:r>
        <w:rPr>
          <w:rFonts w:hint="eastAsia"/>
          <w:bCs/>
          <w:sz w:val="28"/>
          <w:szCs w:val="28"/>
        </w:rPr>
        <w:t>个，检查桩位高程精度应满足中桩测量高程精度中</w:t>
      </w:r>
      <w:r>
        <w:rPr>
          <w:rFonts w:ascii="宋体" w:hAnsi="宋体" w:hint="eastAsia"/>
          <w:sz w:val="28"/>
        </w:rPr>
        <w:t>两次测量之差的精度要求。</w:t>
      </w:r>
    </w:p>
    <w:p w14:paraId="72D51A48" w14:textId="77777777" w:rsidR="00903CB2" w:rsidRDefault="00903CB2" w:rsidP="00903CB2">
      <w:pPr>
        <w:ind w:firstLineChars="200" w:firstLine="560"/>
        <w:jc w:val="left"/>
        <w:rPr>
          <w:bCs/>
          <w:sz w:val="28"/>
          <w:szCs w:val="28"/>
        </w:rPr>
      </w:pPr>
      <w:r>
        <w:rPr>
          <w:rFonts w:ascii="宋体" w:hAnsi="宋体" w:hint="eastAsia"/>
          <w:sz w:val="28"/>
        </w:rPr>
        <w:lastRenderedPageBreak/>
        <w:t>（</w:t>
      </w:r>
      <w:r>
        <w:rPr>
          <w:rFonts w:ascii="宋体" w:hAnsi="宋体" w:hint="eastAsia"/>
          <w:sz w:val="28"/>
        </w:rPr>
        <w:t>3</w:t>
      </w:r>
      <w:r>
        <w:rPr>
          <w:rFonts w:ascii="宋体" w:hAnsi="宋体" w:hint="eastAsia"/>
          <w:sz w:val="28"/>
        </w:rPr>
        <w:t>）沿线中需要特殊控制的建筑物、管线、铁路轨顶等，应按规定测出其高程，其两次测量之差应小于</w:t>
      </w:r>
      <w:r>
        <w:rPr>
          <w:rFonts w:ascii="宋体" w:hAnsi="宋体" w:hint="eastAsia"/>
          <w:sz w:val="28"/>
        </w:rPr>
        <w:t>2</w:t>
      </w:r>
      <w:r>
        <w:rPr>
          <w:rFonts w:ascii="宋体" w:hAnsi="宋体" w:hint="eastAsia"/>
          <w:sz w:val="28"/>
        </w:rPr>
        <w:t>厘米。</w:t>
      </w:r>
    </w:p>
    <w:p w14:paraId="745E3011" w14:textId="77777777" w:rsidR="00903CB2" w:rsidRPr="009C7A25" w:rsidRDefault="00903CB2" w:rsidP="00903CB2">
      <w:pPr>
        <w:pStyle w:val="2"/>
        <w:spacing w:before="0" w:after="0" w:line="360" w:lineRule="auto"/>
        <w:rPr>
          <w:rFonts w:ascii="黑体" w:hAnsi="黑体"/>
          <w:sz w:val="28"/>
          <w:szCs w:val="28"/>
        </w:rPr>
      </w:pPr>
      <w:bookmarkStart w:id="47" w:name="_Toc137541603"/>
      <w:r w:rsidRPr="009C7A25">
        <w:rPr>
          <w:rFonts w:ascii="黑体" w:hAnsi="黑体"/>
          <w:sz w:val="28"/>
          <w:szCs w:val="28"/>
        </w:rPr>
        <w:t>3.</w:t>
      </w:r>
      <w:r>
        <w:rPr>
          <w:rFonts w:ascii="黑体" w:hAnsi="黑体"/>
          <w:sz w:val="28"/>
          <w:szCs w:val="28"/>
        </w:rPr>
        <w:t>4</w:t>
      </w:r>
      <w:r w:rsidRPr="009C7A25">
        <w:rPr>
          <w:rFonts w:ascii="黑体" w:hAnsi="黑体" w:hint="eastAsia"/>
          <w:sz w:val="28"/>
          <w:szCs w:val="28"/>
        </w:rPr>
        <w:t>横断面测量</w:t>
      </w:r>
      <w:bookmarkEnd w:id="47"/>
    </w:p>
    <w:p w14:paraId="5C66FC60" w14:textId="77777777" w:rsidR="00903CB2" w:rsidRPr="009C7A25" w:rsidRDefault="00903CB2" w:rsidP="00903CB2">
      <w:pPr>
        <w:pStyle w:val="3"/>
        <w:spacing w:before="0" w:after="0" w:line="360" w:lineRule="auto"/>
        <w:rPr>
          <w:rFonts w:ascii="宋体" w:hAnsi="宋体"/>
          <w:sz w:val="28"/>
          <w:szCs w:val="28"/>
        </w:rPr>
      </w:pPr>
      <w:bookmarkStart w:id="48" w:name="_Toc137541604"/>
      <w:r w:rsidRPr="009C7A25">
        <w:rPr>
          <w:rFonts w:ascii="宋体" w:hAnsi="宋体"/>
          <w:sz w:val="28"/>
          <w:szCs w:val="28"/>
        </w:rPr>
        <w:t>3.</w:t>
      </w:r>
      <w:r>
        <w:rPr>
          <w:rFonts w:ascii="宋体" w:hAnsi="宋体"/>
          <w:sz w:val="28"/>
          <w:szCs w:val="28"/>
        </w:rPr>
        <w:t>4</w:t>
      </w:r>
      <w:r w:rsidRPr="009C7A25">
        <w:rPr>
          <w:rFonts w:ascii="宋体" w:hAnsi="宋体"/>
          <w:sz w:val="28"/>
          <w:szCs w:val="28"/>
        </w:rPr>
        <w:t>.1</w:t>
      </w:r>
      <w:r w:rsidRPr="009C7A25">
        <w:rPr>
          <w:rFonts w:ascii="宋体" w:hAnsi="宋体" w:hint="eastAsia"/>
          <w:sz w:val="28"/>
          <w:szCs w:val="28"/>
        </w:rPr>
        <w:t>横断面测量精度要求</w:t>
      </w:r>
      <w:bookmarkEnd w:id="48"/>
    </w:p>
    <w:p w14:paraId="75ECE6FB" w14:textId="77777777" w:rsidR="00903CB2" w:rsidRDefault="00903CB2" w:rsidP="00903CB2">
      <w:pPr>
        <w:ind w:firstLineChars="200" w:firstLine="560"/>
        <w:jc w:val="left"/>
        <w:rPr>
          <w:bCs/>
          <w:sz w:val="28"/>
          <w:szCs w:val="28"/>
        </w:rPr>
      </w:pPr>
      <w:r>
        <w:rPr>
          <w:rFonts w:hint="eastAsia"/>
          <w:bCs/>
          <w:sz w:val="28"/>
          <w:szCs w:val="28"/>
        </w:rPr>
        <w:t>横断面测量中的距离、高差的读数取位至0</w:t>
      </w:r>
      <w:r>
        <w:rPr>
          <w:bCs/>
          <w:sz w:val="28"/>
          <w:szCs w:val="28"/>
        </w:rPr>
        <w:t>.1</w:t>
      </w:r>
      <w:r>
        <w:rPr>
          <w:rFonts w:hint="eastAsia"/>
          <w:bCs/>
          <w:sz w:val="28"/>
          <w:szCs w:val="28"/>
        </w:rPr>
        <w:t>米，检测互差限差应符合下表规定。</w:t>
      </w:r>
    </w:p>
    <w:p w14:paraId="1C6631E8" w14:textId="77777777" w:rsidR="00903CB2" w:rsidRDefault="00903CB2" w:rsidP="00903CB2">
      <w:pPr>
        <w:jc w:val="center"/>
        <w:rPr>
          <w:bCs/>
          <w:szCs w:val="21"/>
        </w:rPr>
      </w:pPr>
      <w:r>
        <w:rPr>
          <w:rFonts w:hint="eastAsia"/>
          <w:bCs/>
          <w:szCs w:val="21"/>
        </w:rPr>
        <w:t>横断面检测互差限差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2687"/>
        <w:gridCol w:w="3317"/>
      </w:tblGrid>
      <w:tr w:rsidR="00903CB2" w14:paraId="18546108" w14:textId="77777777" w:rsidTr="00F00FDE">
        <w:tc>
          <w:tcPr>
            <w:tcW w:w="1666" w:type="pct"/>
            <w:shd w:val="clear" w:color="auto" w:fill="auto"/>
          </w:tcPr>
          <w:p w14:paraId="17955B8A" w14:textId="77777777" w:rsidR="00903CB2" w:rsidRPr="00A43D9D" w:rsidRDefault="00903CB2" w:rsidP="00F00FDE">
            <w:pPr>
              <w:jc w:val="center"/>
              <w:rPr>
                <w:b/>
                <w:szCs w:val="21"/>
              </w:rPr>
            </w:pPr>
            <w:r w:rsidRPr="00A43D9D">
              <w:rPr>
                <w:rFonts w:hint="eastAsia"/>
                <w:b/>
                <w:szCs w:val="21"/>
              </w:rPr>
              <w:t>公路等级</w:t>
            </w:r>
          </w:p>
        </w:tc>
        <w:tc>
          <w:tcPr>
            <w:tcW w:w="1492" w:type="pct"/>
            <w:shd w:val="clear" w:color="auto" w:fill="auto"/>
          </w:tcPr>
          <w:p w14:paraId="57E570D5" w14:textId="77777777" w:rsidR="00903CB2" w:rsidRPr="00A43D9D" w:rsidRDefault="00903CB2" w:rsidP="00F00FDE">
            <w:pPr>
              <w:jc w:val="center"/>
              <w:rPr>
                <w:b/>
                <w:szCs w:val="21"/>
              </w:rPr>
            </w:pPr>
            <w:r w:rsidRPr="00A43D9D">
              <w:rPr>
                <w:rFonts w:hint="eastAsia"/>
                <w:b/>
                <w:szCs w:val="21"/>
              </w:rPr>
              <w:t>距离</w:t>
            </w:r>
          </w:p>
        </w:tc>
        <w:tc>
          <w:tcPr>
            <w:tcW w:w="1842" w:type="pct"/>
            <w:shd w:val="clear" w:color="auto" w:fill="auto"/>
          </w:tcPr>
          <w:p w14:paraId="182681F5" w14:textId="77777777" w:rsidR="00903CB2" w:rsidRPr="00A43D9D" w:rsidRDefault="00903CB2" w:rsidP="00F00FDE">
            <w:pPr>
              <w:jc w:val="center"/>
              <w:rPr>
                <w:b/>
                <w:szCs w:val="21"/>
              </w:rPr>
            </w:pPr>
            <w:r w:rsidRPr="00A43D9D">
              <w:rPr>
                <w:rFonts w:hint="eastAsia"/>
                <w:b/>
                <w:szCs w:val="21"/>
              </w:rPr>
              <w:t>高程</w:t>
            </w:r>
          </w:p>
        </w:tc>
      </w:tr>
      <w:tr w:rsidR="00903CB2" w14:paraId="6F09C7AF" w14:textId="77777777" w:rsidTr="00F00FDE">
        <w:tc>
          <w:tcPr>
            <w:tcW w:w="1666" w:type="pct"/>
            <w:shd w:val="clear" w:color="auto" w:fill="auto"/>
            <w:vAlign w:val="center"/>
          </w:tcPr>
          <w:p w14:paraId="781B3F41" w14:textId="77777777" w:rsidR="00903CB2" w:rsidRPr="00541E03" w:rsidRDefault="00903CB2" w:rsidP="00F00FDE">
            <w:pPr>
              <w:jc w:val="center"/>
              <w:rPr>
                <w:b/>
              </w:rPr>
            </w:pPr>
            <w:r w:rsidRPr="00541E03">
              <w:rPr>
                <w:rFonts w:hint="eastAsia"/>
                <w:b/>
              </w:rPr>
              <w:t>高速公路</w:t>
            </w:r>
          </w:p>
        </w:tc>
        <w:tc>
          <w:tcPr>
            <w:tcW w:w="1492" w:type="pct"/>
            <w:shd w:val="clear" w:color="auto" w:fill="auto"/>
          </w:tcPr>
          <w:p w14:paraId="4856882A" w14:textId="77777777" w:rsidR="00903CB2" w:rsidRPr="00541E03" w:rsidRDefault="00903CB2" w:rsidP="00F00FDE">
            <w:pPr>
              <w:jc w:val="center"/>
              <w:rPr>
                <w:b/>
                <w:szCs w:val="21"/>
              </w:rPr>
            </w:pPr>
            <w:r w:rsidRPr="00541E03">
              <w:rPr>
                <w:rFonts w:hint="eastAsia"/>
                <w:b/>
                <w:szCs w:val="21"/>
              </w:rPr>
              <w:t>L</w:t>
            </w:r>
            <w:r w:rsidRPr="00541E03">
              <w:rPr>
                <w:b/>
                <w:szCs w:val="21"/>
              </w:rPr>
              <w:t>/100+0.1</w:t>
            </w:r>
          </w:p>
        </w:tc>
        <w:tc>
          <w:tcPr>
            <w:tcW w:w="1842" w:type="pct"/>
            <w:shd w:val="clear" w:color="auto" w:fill="auto"/>
          </w:tcPr>
          <w:p w14:paraId="3AB28E4C" w14:textId="77777777" w:rsidR="00903CB2" w:rsidRPr="00541E03" w:rsidRDefault="00903CB2" w:rsidP="00F00FDE">
            <w:pPr>
              <w:jc w:val="center"/>
              <w:rPr>
                <w:b/>
                <w:szCs w:val="21"/>
              </w:rPr>
            </w:pPr>
            <w:r w:rsidRPr="00541E03">
              <w:rPr>
                <w:rFonts w:hint="eastAsia"/>
                <w:b/>
                <w:szCs w:val="21"/>
              </w:rPr>
              <w:t>h</w:t>
            </w:r>
            <w:r w:rsidRPr="00541E03">
              <w:rPr>
                <w:b/>
                <w:szCs w:val="21"/>
              </w:rPr>
              <w:t>/100+L/200+0.1</w:t>
            </w:r>
          </w:p>
        </w:tc>
      </w:tr>
    </w:tbl>
    <w:p w14:paraId="653E68C0" w14:textId="77777777" w:rsidR="00903CB2" w:rsidRPr="00541E03" w:rsidRDefault="00903CB2" w:rsidP="00903CB2">
      <w:pPr>
        <w:ind w:firstLineChars="200" w:firstLine="420"/>
        <w:jc w:val="left"/>
        <w:rPr>
          <w:b/>
          <w:szCs w:val="21"/>
        </w:rPr>
      </w:pPr>
      <w:r w:rsidRPr="00541E03">
        <w:rPr>
          <w:rFonts w:hint="eastAsia"/>
          <w:b/>
          <w:szCs w:val="21"/>
        </w:rPr>
        <w:t>注：L测点至中桩的水平距离（m）；h测点至中桩的高差（m）。</w:t>
      </w:r>
    </w:p>
    <w:p w14:paraId="26458869" w14:textId="77777777" w:rsidR="00903CB2" w:rsidRPr="009C7A25" w:rsidRDefault="00903CB2" w:rsidP="00903CB2">
      <w:pPr>
        <w:pStyle w:val="3"/>
        <w:spacing w:before="0" w:after="0" w:line="360" w:lineRule="auto"/>
        <w:rPr>
          <w:rFonts w:ascii="宋体" w:hAnsi="宋体"/>
          <w:sz w:val="28"/>
          <w:szCs w:val="28"/>
        </w:rPr>
      </w:pPr>
      <w:bookmarkStart w:id="49" w:name="_Toc137541605"/>
      <w:r w:rsidRPr="009C7A25">
        <w:rPr>
          <w:rFonts w:ascii="宋体" w:hAnsi="宋体"/>
          <w:sz w:val="28"/>
          <w:szCs w:val="28"/>
        </w:rPr>
        <w:t>3.</w:t>
      </w:r>
      <w:r>
        <w:rPr>
          <w:rFonts w:ascii="宋体" w:hAnsi="宋体"/>
          <w:sz w:val="28"/>
          <w:szCs w:val="28"/>
        </w:rPr>
        <w:t>4</w:t>
      </w:r>
      <w:r w:rsidRPr="009C7A25">
        <w:rPr>
          <w:rFonts w:ascii="宋体" w:hAnsi="宋体"/>
          <w:sz w:val="28"/>
          <w:szCs w:val="28"/>
        </w:rPr>
        <w:t>.2</w:t>
      </w:r>
      <w:r w:rsidRPr="009C7A25">
        <w:rPr>
          <w:rFonts w:ascii="宋体" w:hAnsi="宋体" w:hint="eastAsia"/>
          <w:sz w:val="28"/>
          <w:szCs w:val="28"/>
        </w:rPr>
        <w:t>横断面测量要求</w:t>
      </w:r>
      <w:bookmarkEnd w:id="49"/>
    </w:p>
    <w:p w14:paraId="548EE4E2" w14:textId="77777777" w:rsidR="00903CB2" w:rsidRDefault="00903CB2" w:rsidP="00903CB2">
      <w:pPr>
        <w:ind w:firstLineChars="200" w:firstLine="560"/>
        <w:jc w:val="left"/>
        <w:rPr>
          <w:bCs/>
          <w:sz w:val="28"/>
          <w:szCs w:val="28"/>
        </w:rPr>
      </w:pPr>
      <w:r>
        <w:rPr>
          <w:rFonts w:hint="eastAsia"/>
          <w:bCs/>
          <w:sz w:val="28"/>
          <w:szCs w:val="28"/>
        </w:rPr>
        <w:t>（1）横断面测量宽度应满足路基及排水设计、附属物设置等要求。</w:t>
      </w:r>
    </w:p>
    <w:p w14:paraId="08EF898C" w14:textId="77777777" w:rsidR="00903CB2" w:rsidRDefault="00903CB2" w:rsidP="00903CB2">
      <w:pPr>
        <w:ind w:firstLineChars="200" w:firstLine="560"/>
        <w:jc w:val="left"/>
        <w:rPr>
          <w:bCs/>
          <w:sz w:val="28"/>
          <w:szCs w:val="28"/>
        </w:rPr>
      </w:pPr>
      <w:r>
        <w:rPr>
          <w:rFonts w:hint="eastAsia"/>
          <w:bCs/>
          <w:sz w:val="28"/>
          <w:szCs w:val="28"/>
        </w:rPr>
        <w:t>（2）横断面测量应逐桩施测，其方向应与路线中线切线垂直。</w:t>
      </w:r>
    </w:p>
    <w:p w14:paraId="687C725C" w14:textId="77777777" w:rsidR="00903CB2" w:rsidRDefault="00903CB2" w:rsidP="00903CB2">
      <w:pPr>
        <w:ind w:firstLineChars="200" w:firstLine="560"/>
        <w:jc w:val="left"/>
        <w:rPr>
          <w:bCs/>
          <w:sz w:val="28"/>
          <w:szCs w:val="28"/>
        </w:rPr>
      </w:pPr>
      <w:r>
        <w:rPr>
          <w:rFonts w:hint="eastAsia"/>
          <w:bCs/>
          <w:sz w:val="28"/>
          <w:szCs w:val="28"/>
        </w:rPr>
        <w:t>（3）横断面测量应观测高程变化点之间的距离及高差，并准确反映实际地形变化。</w:t>
      </w:r>
    </w:p>
    <w:p w14:paraId="093C1D99" w14:textId="77777777" w:rsidR="00903CB2" w:rsidRDefault="00903CB2" w:rsidP="00903CB2">
      <w:pPr>
        <w:pStyle w:val="1"/>
        <w:spacing w:before="0" w:after="0" w:line="360" w:lineRule="auto"/>
        <w:rPr>
          <w:rFonts w:ascii="黑体" w:hAnsi="黑体"/>
          <w:sz w:val="32"/>
          <w:szCs w:val="32"/>
        </w:rPr>
      </w:pPr>
      <w:bookmarkStart w:id="50" w:name="_Toc19537838"/>
      <w:bookmarkStart w:id="51" w:name="_Toc137541606"/>
      <w:bookmarkEnd w:id="37"/>
      <w:bookmarkEnd w:id="38"/>
      <w:r>
        <w:rPr>
          <w:rFonts w:ascii="黑体" w:hAnsi="黑体"/>
          <w:sz w:val="32"/>
          <w:szCs w:val="32"/>
        </w:rPr>
        <w:t>4</w:t>
      </w:r>
      <w:r w:rsidRPr="00CE5E13">
        <w:rPr>
          <w:rFonts w:ascii="黑体" w:hAnsi="黑体" w:hint="eastAsia"/>
          <w:sz w:val="32"/>
          <w:szCs w:val="32"/>
        </w:rPr>
        <w:t>资料提交清单</w:t>
      </w:r>
      <w:bookmarkEnd w:id="50"/>
      <w:bookmarkEnd w:id="51"/>
    </w:p>
    <w:p w14:paraId="624838D1" w14:textId="77777777" w:rsidR="00903CB2" w:rsidRPr="00E260A1" w:rsidRDefault="00903CB2" w:rsidP="00903CB2">
      <w:pPr>
        <w:ind w:firstLineChars="200" w:firstLine="560"/>
        <w:jc w:val="left"/>
        <w:rPr>
          <w:bCs/>
          <w:sz w:val="28"/>
          <w:szCs w:val="28"/>
        </w:rPr>
      </w:pPr>
      <w:r>
        <w:rPr>
          <w:rFonts w:hint="eastAsia"/>
          <w:bCs/>
          <w:sz w:val="28"/>
          <w:szCs w:val="28"/>
        </w:rPr>
        <w:t>（</w:t>
      </w:r>
      <w:r>
        <w:rPr>
          <w:bCs/>
          <w:sz w:val="28"/>
          <w:szCs w:val="28"/>
        </w:rPr>
        <w:t>1</w:t>
      </w:r>
      <w:r>
        <w:rPr>
          <w:rFonts w:hint="eastAsia"/>
          <w:bCs/>
          <w:sz w:val="28"/>
          <w:szCs w:val="28"/>
        </w:rPr>
        <w:t>）纵横断面测量原始数据及成果数据.</w:t>
      </w:r>
    </w:p>
    <w:p w14:paraId="07B899A6" w14:textId="77777777" w:rsidR="00903CB2" w:rsidRPr="001225CA" w:rsidRDefault="00903CB2" w:rsidP="00903CB2">
      <w:pPr>
        <w:jc w:val="center"/>
        <w:rPr>
          <w:sz w:val="20"/>
          <w:szCs w:val="20"/>
        </w:rPr>
      </w:pPr>
    </w:p>
    <w:p w14:paraId="5E1A536D" w14:textId="5B5CF4AC" w:rsidR="00321CEF" w:rsidRPr="00903CB2" w:rsidRDefault="00321CEF" w:rsidP="00321CEF">
      <w:pPr>
        <w:ind w:firstLineChars="200" w:firstLine="560"/>
        <w:jc w:val="left"/>
        <w:rPr>
          <w:bCs/>
          <w:sz w:val="28"/>
          <w:szCs w:val="28"/>
        </w:rPr>
      </w:pPr>
    </w:p>
    <w:p w14:paraId="32FF7169" w14:textId="77777777" w:rsidR="00321CEF" w:rsidRPr="003B357D" w:rsidRDefault="00321CEF" w:rsidP="00321CEF">
      <w:pPr>
        <w:jc w:val="center"/>
        <w:rPr>
          <w:sz w:val="20"/>
          <w:szCs w:val="20"/>
        </w:rPr>
      </w:pPr>
    </w:p>
    <w:p w14:paraId="7ACA65F5" w14:textId="77777777" w:rsidR="00833939" w:rsidRDefault="00833939">
      <w:pPr>
        <w:ind w:firstLineChars="200" w:firstLine="480"/>
        <w:jc w:val="left"/>
        <w:rPr>
          <w:rFonts w:ascii="仿宋_GB2312" w:eastAsia="仿宋_GB2312"/>
          <w:bCs/>
          <w:color w:val="000000"/>
          <w:sz w:val="24"/>
          <w:szCs w:val="24"/>
        </w:rPr>
      </w:pPr>
    </w:p>
    <w:p w14:paraId="0CA917F0" w14:textId="77777777" w:rsidR="00833939" w:rsidRDefault="00833939">
      <w:pPr>
        <w:ind w:firstLineChars="200" w:firstLine="480"/>
        <w:jc w:val="left"/>
        <w:rPr>
          <w:rFonts w:ascii="仿宋_GB2312" w:eastAsia="仿宋_GB2312"/>
          <w:bCs/>
          <w:color w:val="000000"/>
          <w:sz w:val="24"/>
          <w:szCs w:val="24"/>
        </w:rPr>
      </w:pPr>
    </w:p>
    <w:p w14:paraId="244CC240" w14:textId="77777777" w:rsidR="00833939" w:rsidRDefault="00833939">
      <w:pPr>
        <w:ind w:firstLineChars="200" w:firstLine="480"/>
        <w:jc w:val="left"/>
        <w:rPr>
          <w:rFonts w:ascii="仿宋_GB2312" w:eastAsia="仿宋_GB2312"/>
          <w:bCs/>
          <w:color w:val="000000"/>
          <w:sz w:val="24"/>
          <w:szCs w:val="24"/>
        </w:rPr>
      </w:pPr>
    </w:p>
    <w:p w14:paraId="2F760ECC" w14:textId="77777777" w:rsidR="00833939" w:rsidRDefault="00833939">
      <w:pPr>
        <w:ind w:firstLineChars="200" w:firstLine="480"/>
        <w:jc w:val="left"/>
        <w:rPr>
          <w:rFonts w:ascii="仿宋_GB2312" w:eastAsia="仿宋_GB2312"/>
          <w:bCs/>
          <w:color w:val="000000"/>
          <w:sz w:val="24"/>
          <w:szCs w:val="24"/>
        </w:rPr>
      </w:pPr>
    </w:p>
    <w:p w14:paraId="48844899" w14:textId="77777777" w:rsidR="00833939" w:rsidRDefault="00833939">
      <w:pPr>
        <w:ind w:firstLineChars="200" w:firstLine="480"/>
        <w:jc w:val="left"/>
        <w:rPr>
          <w:rFonts w:ascii="仿宋_GB2312" w:eastAsia="仿宋_GB2312"/>
          <w:bCs/>
          <w:color w:val="000000"/>
          <w:sz w:val="24"/>
          <w:szCs w:val="24"/>
        </w:rPr>
      </w:pPr>
    </w:p>
    <w:p w14:paraId="1796B4D0" w14:textId="77777777" w:rsidR="00833939" w:rsidRDefault="00833939">
      <w:pPr>
        <w:ind w:firstLineChars="200" w:firstLine="480"/>
        <w:jc w:val="left"/>
        <w:rPr>
          <w:rFonts w:ascii="仿宋_GB2312" w:eastAsia="仿宋_GB2312"/>
          <w:bCs/>
          <w:color w:val="000000"/>
          <w:sz w:val="24"/>
          <w:szCs w:val="24"/>
        </w:rPr>
      </w:pPr>
    </w:p>
    <w:p w14:paraId="1591174B" w14:textId="77777777" w:rsidR="00833939" w:rsidRDefault="00833939">
      <w:pPr>
        <w:ind w:firstLineChars="200" w:firstLine="480"/>
        <w:jc w:val="left"/>
        <w:rPr>
          <w:rFonts w:ascii="仿宋_GB2312" w:eastAsia="仿宋_GB2312"/>
          <w:bCs/>
          <w:color w:val="000000"/>
          <w:sz w:val="24"/>
          <w:szCs w:val="24"/>
        </w:rPr>
      </w:pPr>
    </w:p>
    <w:p w14:paraId="130D2A05" w14:textId="6C2FA4CC" w:rsidR="004421DF" w:rsidRDefault="00C60172">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7B11B18B" w14:textId="77777777" w:rsidR="004421DF" w:rsidRDefault="004421DF">
      <w:pPr>
        <w:rPr>
          <w:rFonts w:hAnsi="宋体"/>
          <w:snapToGrid w:val="0"/>
          <w:color w:val="000000" w:themeColor="text1"/>
          <w:kern w:val="0"/>
          <w:sz w:val="28"/>
          <w:szCs w:val="28"/>
        </w:rPr>
      </w:pPr>
    </w:p>
    <w:p w14:paraId="70D51662" w14:textId="77777777" w:rsidR="004421DF" w:rsidRDefault="004421DF">
      <w:pPr>
        <w:spacing w:line="360" w:lineRule="auto"/>
        <w:jc w:val="center"/>
        <w:rPr>
          <w:rFonts w:hAnsi="宋体"/>
          <w:b/>
          <w:bCs/>
          <w:color w:val="000000" w:themeColor="text1"/>
          <w:kern w:val="0"/>
          <w:sz w:val="24"/>
          <w:szCs w:val="24"/>
        </w:rPr>
      </w:pPr>
    </w:p>
    <w:p w14:paraId="39C8953A" w14:textId="77777777" w:rsidR="004421DF" w:rsidRDefault="004421DF">
      <w:pPr>
        <w:spacing w:line="360" w:lineRule="auto"/>
        <w:jc w:val="center"/>
        <w:rPr>
          <w:rFonts w:hAnsi="宋体"/>
          <w:b/>
          <w:bCs/>
          <w:color w:val="000000" w:themeColor="text1"/>
          <w:kern w:val="0"/>
          <w:sz w:val="24"/>
        </w:rPr>
      </w:pPr>
    </w:p>
    <w:p w14:paraId="5F11B400" w14:textId="77777777" w:rsidR="004421DF" w:rsidRDefault="004421DF">
      <w:pPr>
        <w:spacing w:line="360" w:lineRule="auto"/>
        <w:jc w:val="center"/>
        <w:rPr>
          <w:rFonts w:hAnsi="宋体"/>
          <w:b/>
          <w:bCs/>
          <w:color w:val="000000" w:themeColor="text1"/>
          <w:kern w:val="0"/>
          <w:sz w:val="24"/>
        </w:rPr>
      </w:pPr>
    </w:p>
    <w:p w14:paraId="45334D59" w14:textId="77777777" w:rsidR="004421DF" w:rsidRDefault="004421DF">
      <w:pPr>
        <w:spacing w:line="360" w:lineRule="auto"/>
        <w:jc w:val="center"/>
        <w:rPr>
          <w:rFonts w:hAnsi="宋体"/>
          <w:b/>
          <w:bCs/>
          <w:color w:val="000000" w:themeColor="text1"/>
          <w:kern w:val="0"/>
          <w:sz w:val="24"/>
        </w:rPr>
      </w:pPr>
    </w:p>
    <w:p w14:paraId="3D748C1A" w14:textId="77777777" w:rsidR="00321CEF" w:rsidRDefault="00321CEF">
      <w:pPr>
        <w:spacing w:line="360" w:lineRule="auto"/>
        <w:jc w:val="center"/>
        <w:rPr>
          <w:rFonts w:hAnsi="宋体"/>
          <w:b/>
          <w:bCs/>
          <w:color w:val="000000" w:themeColor="text1"/>
          <w:kern w:val="0"/>
          <w:sz w:val="44"/>
          <w:szCs w:val="44"/>
        </w:rPr>
      </w:pPr>
    </w:p>
    <w:p w14:paraId="2E0BB52F" w14:textId="77777777" w:rsidR="00321CEF" w:rsidRDefault="00321CEF">
      <w:pPr>
        <w:spacing w:line="360" w:lineRule="auto"/>
        <w:jc w:val="center"/>
        <w:rPr>
          <w:rFonts w:hAnsi="宋体"/>
          <w:b/>
          <w:bCs/>
          <w:color w:val="000000" w:themeColor="text1"/>
          <w:kern w:val="0"/>
          <w:sz w:val="44"/>
          <w:szCs w:val="44"/>
        </w:rPr>
      </w:pPr>
    </w:p>
    <w:p w14:paraId="5C2B3801" w14:textId="3B2FA64D" w:rsidR="004421DF" w:rsidRDefault="00C60172">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0110750E" w14:textId="77777777" w:rsidR="004421DF" w:rsidRDefault="00C60172">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color w:val="000000" w:themeColor="text1"/>
          <w:kern w:val="0"/>
          <w:sz w:val="24"/>
        </w:rPr>
      </w:pPr>
    </w:p>
    <w:p w14:paraId="6779719B" w14:textId="77777777" w:rsidR="004421DF" w:rsidRDefault="004421DF">
      <w:pPr>
        <w:snapToGrid w:val="0"/>
        <w:spacing w:line="360" w:lineRule="auto"/>
        <w:jc w:val="left"/>
        <w:rPr>
          <w:rFonts w:hAnsi="宋体"/>
          <w:color w:val="000000" w:themeColor="text1"/>
          <w:kern w:val="0"/>
          <w:sz w:val="24"/>
        </w:rPr>
      </w:pPr>
    </w:p>
    <w:p w14:paraId="39083E38" w14:textId="77777777" w:rsidR="004421DF" w:rsidRDefault="004421DF">
      <w:pPr>
        <w:snapToGrid w:val="0"/>
        <w:spacing w:line="360" w:lineRule="auto"/>
        <w:jc w:val="left"/>
        <w:rPr>
          <w:rFonts w:hAnsi="宋体"/>
          <w:color w:val="000000" w:themeColor="text1"/>
          <w:kern w:val="0"/>
          <w:sz w:val="24"/>
        </w:rPr>
      </w:pPr>
    </w:p>
    <w:p w14:paraId="0C47CE4D" w14:textId="77777777" w:rsidR="004421DF" w:rsidRDefault="004421DF">
      <w:pPr>
        <w:snapToGrid w:val="0"/>
        <w:spacing w:line="360" w:lineRule="auto"/>
        <w:jc w:val="left"/>
        <w:rPr>
          <w:rFonts w:hAnsi="宋体"/>
          <w:color w:val="000000" w:themeColor="text1"/>
          <w:kern w:val="0"/>
          <w:sz w:val="24"/>
        </w:rPr>
      </w:pPr>
    </w:p>
    <w:p w14:paraId="39C21F4A" w14:textId="77777777" w:rsidR="004421DF" w:rsidRDefault="004421DF">
      <w:pPr>
        <w:snapToGrid w:val="0"/>
        <w:spacing w:line="360" w:lineRule="auto"/>
        <w:jc w:val="left"/>
        <w:rPr>
          <w:rFonts w:hAnsi="宋体"/>
          <w:color w:val="000000" w:themeColor="text1"/>
          <w:kern w:val="0"/>
          <w:sz w:val="24"/>
        </w:rPr>
      </w:pPr>
    </w:p>
    <w:p w14:paraId="67372003" w14:textId="77777777" w:rsidR="004421DF" w:rsidRDefault="004421DF">
      <w:pPr>
        <w:snapToGrid w:val="0"/>
        <w:spacing w:line="360" w:lineRule="auto"/>
        <w:jc w:val="left"/>
        <w:rPr>
          <w:rFonts w:hAnsi="宋体"/>
          <w:color w:val="000000" w:themeColor="text1"/>
          <w:kern w:val="0"/>
          <w:sz w:val="24"/>
        </w:rPr>
      </w:pPr>
    </w:p>
    <w:p w14:paraId="7697B5AF" w14:textId="77777777" w:rsidR="004421DF" w:rsidRDefault="004421DF">
      <w:pPr>
        <w:snapToGrid w:val="0"/>
        <w:spacing w:line="360" w:lineRule="auto"/>
        <w:jc w:val="left"/>
        <w:rPr>
          <w:rFonts w:hAnsi="宋体"/>
          <w:color w:val="000000" w:themeColor="text1"/>
          <w:kern w:val="0"/>
          <w:sz w:val="24"/>
        </w:rPr>
      </w:pPr>
    </w:p>
    <w:p w14:paraId="3521F6E2" w14:textId="758A33A4" w:rsidR="004421DF" w:rsidRDefault="00C60172">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r w:rsidR="00FB758A">
        <w:rPr>
          <w:rFonts w:hAnsi="宋体"/>
          <w:color w:val="000000" w:themeColor="text1"/>
          <w:kern w:val="0"/>
          <w:sz w:val="24"/>
        </w:rPr>
        <w:t>自贡至永川高速公路（四川境）施工图设计</w:t>
      </w:r>
      <w:r>
        <w:rPr>
          <w:rFonts w:hAnsi="宋体"/>
          <w:color w:val="000000" w:themeColor="text1"/>
          <w:kern w:val="0"/>
          <w:sz w:val="24"/>
        </w:rPr>
        <w:t>测量劳务</w:t>
      </w:r>
    </w:p>
    <w:p w14:paraId="7308FCC3" w14:textId="276F753F" w:rsidR="004421DF" w:rsidRDefault="00C60172">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r w:rsidR="00903CB2">
        <w:rPr>
          <w:rFonts w:hAnsi="宋体" w:hint="eastAsia"/>
          <w:color w:val="000000" w:themeColor="text1"/>
          <w:kern w:val="0"/>
          <w:sz w:val="24"/>
        </w:rPr>
        <w:t>自贡市</w:t>
      </w:r>
    </w:p>
    <w:p w14:paraId="3AD5BBAD" w14:textId="77777777" w:rsidR="004421DF" w:rsidRDefault="00C60172">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48DB8FC" w14:textId="77777777" w:rsidR="004421DF" w:rsidRDefault="00C60172">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C60172">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C60172">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241110F6" w14:textId="77777777" w:rsidR="004421DF" w:rsidRDefault="00C60172">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53DA20F0" w14:textId="77777777" w:rsidR="00321CEF" w:rsidRDefault="00321CEF">
      <w:pPr>
        <w:spacing w:line="360" w:lineRule="auto"/>
        <w:jc w:val="center"/>
        <w:rPr>
          <w:rFonts w:hAnsi="宋体"/>
          <w:b/>
          <w:bCs/>
          <w:color w:val="000000" w:themeColor="text1"/>
          <w:kern w:val="0"/>
          <w:sz w:val="32"/>
          <w:szCs w:val="32"/>
        </w:rPr>
      </w:pPr>
    </w:p>
    <w:p w14:paraId="3D49CD3B" w14:textId="581363D7" w:rsidR="004421DF" w:rsidRDefault="00C60172">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t>劳务合作协议</w:t>
      </w:r>
    </w:p>
    <w:p w14:paraId="53531D76" w14:textId="77777777" w:rsidR="004421DF" w:rsidRDefault="004421DF">
      <w:pPr>
        <w:spacing w:line="360" w:lineRule="auto"/>
        <w:jc w:val="center"/>
        <w:rPr>
          <w:rFonts w:hAnsi="宋体"/>
          <w:color w:val="000000" w:themeColor="text1"/>
          <w:kern w:val="0"/>
          <w:sz w:val="32"/>
          <w:szCs w:val="32"/>
        </w:rPr>
      </w:pPr>
    </w:p>
    <w:p w14:paraId="369E0738" w14:textId="77777777" w:rsidR="004421DF" w:rsidRDefault="00C60172">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C60172">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C60172">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C60172">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C60172">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C60172">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C60172">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C60172">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17CED681" w:rsidR="004421DF" w:rsidRDefault="00C60172">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FB758A">
        <w:rPr>
          <w:rFonts w:ascii="仿宋_GB2312" w:eastAsia="仿宋_GB2312" w:hAnsi="宋体" w:cs="Times New Roman"/>
          <w:sz w:val="24"/>
          <w:szCs w:val="24"/>
          <w:u w:val="single"/>
        </w:rPr>
        <w:t>自贡至永川高速公路（四川境）施工图设计</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勘察设计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FB758A">
        <w:rPr>
          <w:rFonts w:ascii="仿宋_GB2312" w:eastAsia="仿宋_GB2312" w:hAnsi="宋体" w:cs="Times New Roman"/>
          <w:sz w:val="24"/>
          <w:szCs w:val="24"/>
          <w:u w:val="single"/>
        </w:rPr>
        <w:t>自贡至永川高速公路（四川境）施工图设计</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C60172">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C60172">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C60172">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484D9DE3" w:rsidR="004421DF" w:rsidRDefault="00C60172">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FB758A">
        <w:rPr>
          <w:rFonts w:ascii="仿宋_GB2312" w:eastAsia="仿宋_GB2312" w:hAnsi="宋体" w:cs="Times New Roman"/>
          <w:sz w:val="24"/>
          <w:szCs w:val="24"/>
          <w:u w:val="single"/>
        </w:rPr>
        <w:t>自贡至永川高速公路（四川境）施工图设计</w:t>
      </w:r>
      <w:r>
        <w:rPr>
          <w:rFonts w:ascii="仿宋_GB2312" w:eastAsia="仿宋_GB2312" w:hAnsi="宋体" w:cs="Times New Roman"/>
          <w:sz w:val="24"/>
          <w:szCs w:val="24"/>
          <w:u w:val="single"/>
        </w:rPr>
        <w:t>测量劳务</w:t>
      </w:r>
    </w:p>
    <w:p w14:paraId="0D712CCB" w14:textId="041FFEC1" w:rsidR="004421DF" w:rsidRDefault="00C60172">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903CB2">
        <w:rPr>
          <w:rFonts w:ascii="仿宋_GB2312" w:eastAsia="仿宋_GB2312" w:hAnsi="宋体" w:hint="eastAsia"/>
          <w:snapToGrid w:val="0"/>
          <w:color w:val="000000" w:themeColor="text1"/>
          <w:kern w:val="0"/>
          <w:sz w:val="24"/>
          <w:u w:val="single"/>
        </w:rPr>
        <w:t>自贡市</w:t>
      </w:r>
    </w:p>
    <w:p w14:paraId="49D0165A" w14:textId="067AD64D" w:rsidR="004421DF" w:rsidRDefault="00C60172">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903CB2">
        <w:rPr>
          <w:rFonts w:ascii="仿宋_GB2312" w:eastAsia="仿宋_GB2312" w:hAnsi="宋体" w:hint="eastAsia"/>
          <w:snapToGrid w:val="0"/>
          <w:color w:val="000000" w:themeColor="text1"/>
          <w:kern w:val="0"/>
          <w:sz w:val="24"/>
          <w:u w:val="single"/>
        </w:rPr>
        <w:t>施设</w:t>
      </w:r>
    </w:p>
    <w:p w14:paraId="6AB69400" w14:textId="77777777" w:rsidR="00F6425B" w:rsidRDefault="00C60172">
      <w:pPr>
        <w:spacing w:line="560" w:lineRule="exact"/>
        <w:ind w:leftChars="200" w:left="1140" w:hangingChars="300" w:hanging="7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2.4  劳务工作内容：</w:t>
      </w:r>
      <w:r w:rsidR="00903CB2" w:rsidRPr="00903CB2">
        <w:rPr>
          <w:rFonts w:ascii="仿宋_GB2312" w:eastAsia="仿宋_GB2312" w:hAnsi="宋体" w:hint="eastAsia"/>
          <w:snapToGrid w:val="0"/>
          <w:color w:val="000000" w:themeColor="text1"/>
          <w:kern w:val="0"/>
          <w:sz w:val="24"/>
        </w:rPr>
        <w:t>纵断面测量劳务，预估工作量为</w:t>
      </w:r>
      <w:r w:rsidR="00903CB2" w:rsidRPr="00903CB2">
        <w:rPr>
          <w:rFonts w:ascii="仿宋_GB2312" w:eastAsia="仿宋_GB2312" w:hAnsi="宋体"/>
          <w:snapToGrid w:val="0"/>
          <w:color w:val="000000" w:themeColor="text1"/>
          <w:kern w:val="0"/>
          <w:sz w:val="24"/>
        </w:rPr>
        <w:t>40</w:t>
      </w:r>
      <w:r w:rsidR="00903CB2" w:rsidRPr="00903CB2">
        <w:rPr>
          <w:rFonts w:ascii="仿宋_GB2312" w:eastAsia="仿宋_GB2312" w:hAnsi="宋体" w:hint="eastAsia"/>
          <w:snapToGrid w:val="0"/>
          <w:color w:val="000000" w:themeColor="text1"/>
          <w:kern w:val="0"/>
          <w:sz w:val="24"/>
        </w:rPr>
        <w:t>千米；横断面测量劳务，</w:t>
      </w:r>
    </w:p>
    <w:p w14:paraId="4EF653C9" w14:textId="547D6C74" w:rsidR="004421DF" w:rsidRDefault="00903CB2" w:rsidP="00F6425B">
      <w:pPr>
        <w:spacing w:line="560" w:lineRule="exact"/>
        <w:rPr>
          <w:rFonts w:ascii="仿宋_GB2312" w:eastAsia="仿宋_GB2312" w:hAnsi="宋体"/>
          <w:snapToGrid w:val="0"/>
          <w:color w:val="000000" w:themeColor="text1"/>
          <w:kern w:val="0"/>
          <w:sz w:val="24"/>
        </w:rPr>
      </w:pPr>
      <w:r w:rsidRPr="00903CB2">
        <w:rPr>
          <w:rFonts w:ascii="仿宋_GB2312" w:eastAsia="仿宋_GB2312" w:hAnsi="宋体" w:hint="eastAsia"/>
          <w:snapToGrid w:val="0"/>
          <w:color w:val="000000" w:themeColor="text1"/>
          <w:kern w:val="0"/>
          <w:sz w:val="24"/>
        </w:rPr>
        <w:lastRenderedPageBreak/>
        <w:t>预估工作量为</w:t>
      </w:r>
      <w:r w:rsidRPr="00903CB2">
        <w:rPr>
          <w:rFonts w:ascii="仿宋_GB2312" w:eastAsia="仿宋_GB2312" w:hAnsi="宋体"/>
          <w:snapToGrid w:val="0"/>
          <w:color w:val="000000" w:themeColor="text1"/>
          <w:kern w:val="0"/>
          <w:sz w:val="24"/>
        </w:rPr>
        <w:t>200</w:t>
      </w:r>
      <w:r w:rsidRPr="00903CB2">
        <w:rPr>
          <w:rFonts w:ascii="仿宋_GB2312" w:eastAsia="仿宋_GB2312" w:hAnsi="宋体" w:hint="eastAsia"/>
          <w:snapToGrid w:val="0"/>
          <w:color w:val="000000" w:themeColor="text1"/>
          <w:kern w:val="0"/>
          <w:sz w:val="24"/>
        </w:rPr>
        <w:t>千米。</w:t>
      </w:r>
    </w:p>
    <w:p w14:paraId="5AF91EBC" w14:textId="77777777" w:rsidR="004421DF" w:rsidRDefault="00C60172">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21CEE89" w14:textId="77777777" w:rsidR="004421DF" w:rsidRDefault="00C60172">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C60172">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C60172">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C60172">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C60172">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1F1EA26A" w14:textId="46E7A5BF" w:rsidR="004421DF" w:rsidRDefault="00C60172">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 xml:space="preserve">.2.1 </w:t>
      </w:r>
      <w:r w:rsidR="00C369BA" w:rsidRPr="00C369BA">
        <w:rPr>
          <w:rFonts w:ascii="仿宋_GB2312" w:eastAsia="仿宋_GB2312" w:hAnsi="宋体" w:hint="eastAsia"/>
          <w:snapToGrid w:val="0"/>
          <w:kern w:val="0"/>
          <w:sz w:val="24"/>
          <w:u w:val="single"/>
        </w:rPr>
        <w:t>《公路勘测规范》（JTG C10</w:t>
      </w:r>
      <w:r w:rsidR="00C369BA" w:rsidRPr="00C369BA">
        <w:rPr>
          <w:rFonts w:ascii="仿宋_GB2312" w:eastAsia="仿宋_GB2312" w:hAnsi="宋体"/>
          <w:snapToGrid w:val="0"/>
          <w:kern w:val="0"/>
          <w:sz w:val="24"/>
          <w:u w:val="single"/>
        </w:rPr>
        <w:t>—</w:t>
      </w:r>
      <w:r w:rsidR="00C369BA" w:rsidRPr="00C369BA">
        <w:rPr>
          <w:rFonts w:ascii="仿宋_GB2312" w:eastAsia="仿宋_GB2312" w:hAnsi="宋体" w:hint="eastAsia"/>
          <w:snapToGrid w:val="0"/>
          <w:kern w:val="0"/>
          <w:sz w:val="24"/>
          <w:u w:val="single"/>
        </w:rPr>
        <w:t>2007）</w:t>
      </w:r>
    </w:p>
    <w:p w14:paraId="0EB2FE46" w14:textId="17485EF5" w:rsidR="00E73A5E" w:rsidRDefault="00C60172">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 xml:space="preserve">3.2.2 </w:t>
      </w:r>
      <w:r w:rsidR="00C369BA" w:rsidRPr="00C369BA">
        <w:rPr>
          <w:rFonts w:ascii="仿宋_GB2312" w:eastAsia="仿宋_GB2312" w:hAnsi="宋体" w:hint="eastAsia"/>
          <w:snapToGrid w:val="0"/>
          <w:kern w:val="0"/>
          <w:sz w:val="24"/>
          <w:u w:val="single"/>
        </w:rPr>
        <w:t>《公路勘测细则》（JTG/T C10</w:t>
      </w:r>
      <w:r w:rsidR="00C369BA" w:rsidRPr="00C369BA">
        <w:rPr>
          <w:rFonts w:ascii="仿宋_GB2312" w:eastAsia="仿宋_GB2312" w:hAnsi="宋体"/>
          <w:snapToGrid w:val="0"/>
          <w:kern w:val="0"/>
          <w:sz w:val="24"/>
          <w:u w:val="single"/>
        </w:rPr>
        <w:t>—</w:t>
      </w:r>
      <w:r w:rsidR="00C369BA" w:rsidRPr="00C369BA">
        <w:rPr>
          <w:rFonts w:ascii="仿宋_GB2312" w:eastAsia="仿宋_GB2312" w:hAnsi="宋体" w:hint="eastAsia"/>
          <w:snapToGrid w:val="0"/>
          <w:kern w:val="0"/>
          <w:sz w:val="24"/>
          <w:u w:val="single"/>
        </w:rPr>
        <w:t>2007）</w:t>
      </w:r>
    </w:p>
    <w:p w14:paraId="27E1D316" w14:textId="04DA82EC" w:rsidR="008458B7" w:rsidRPr="00C369BA" w:rsidRDefault="008458B7" w:rsidP="00C369BA">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3 </w:t>
      </w:r>
      <w:proofErr w:type="gramStart"/>
      <w:r w:rsidR="00C369BA" w:rsidRPr="00C369BA">
        <w:rPr>
          <w:rFonts w:ascii="仿宋_GB2312" w:eastAsia="仿宋_GB2312" w:hAnsi="宋体" w:hint="eastAsia"/>
          <w:snapToGrid w:val="0"/>
          <w:kern w:val="0"/>
          <w:sz w:val="24"/>
          <w:u w:val="single"/>
        </w:rPr>
        <w:t>《</w:t>
      </w:r>
      <w:proofErr w:type="gramEnd"/>
      <w:r w:rsidR="00C369BA" w:rsidRPr="00C369BA">
        <w:rPr>
          <w:rFonts w:ascii="仿宋_GB2312" w:eastAsia="仿宋_GB2312" w:hAnsi="宋体" w:hint="eastAsia"/>
          <w:snapToGrid w:val="0"/>
          <w:kern w:val="0"/>
          <w:sz w:val="24"/>
          <w:u w:val="single"/>
        </w:rPr>
        <w:t>全球定位系统实时动态测量（RTK）技术规范（CH/T2009-2010）</w:t>
      </w:r>
    </w:p>
    <w:p w14:paraId="2B5F3433" w14:textId="77777777" w:rsidR="00C369BA" w:rsidRDefault="008458B7" w:rsidP="00C369BA">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4 </w:t>
      </w:r>
      <w:r w:rsidR="00C369BA" w:rsidRPr="00C369BA">
        <w:rPr>
          <w:rFonts w:ascii="仿宋_GB2312" w:eastAsia="仿宋_GB2312" w:hAnsi="宋体" w:hint="eastAsia"/>
          <w:snapToGrid w:val="0"/>
          <w:kern w:val="0"/>
          <w:sz w:val="24"/>
          <w:u w:val="single"/>
        </w:rPr>
        <w:t>《测绘技术设计规定》（CH/T 1004-2005</w:t>
      </w:r>
      <w:r w:rsidR="00C369BA" w:rsidRPr="00C369BA">
        <w:rPr>
          <w:rFonts w:ascii="仿宋_GB2312" w:eastAsia="仿宋_GB2312" w:hAnsi="宋体"/>
          <w:snapToGrid w:val="0"/>
          <w:kern w:val="0"/>
          <w:sz w:val="24"/>
          <w:u w:val="single"/>
        </w:rPr>
        <w:t>）</w:t>
      </w:r>
    </w:p>
    <w:p w14:paraId="21A3F6D2" w14:textId="010D9A48" w:rsidR="004421DF" w:rsidRPr="00E73A5E" w:rsidRDefault="00C60172" w:rsidP="00C369BA">
      <w:pPr>
        <w:spacing w:line="520" w:lineRule="exact"/>
        <w:ind w:leftChars="100" w:left="210" w:firstLineChars="100" w:firstLine="240"/>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5</w:t>
      </w:r>
      <w:r>
        <w:rPr>
          <w:rFonts w:ascii="仿宋_GB2312" w:eastAsia="仿宋_GB2312" w:hAnsi="宋体" w:hint="eastAsia"/>
          <w:snapToGrid w:val="0"/>
          <w:kern w:val="0"/>
          <w:sz w:val="24"/>
          <w:u w:val="single"/>
        </w:rPr>
        <w:t xml:space="preserve"> </w:t>
      </w:r>
      <w:r w:rsidR="00C369BA" w:rsidRPr="00C369BA">
        <w:rPr>
          <w:rFonts w:ascii="仿宋_GB2312" w:eastAsia="仿宋_GB2312" w:hAnsi="宋体" w:hint="eastAsia"/>
          <w:snapToGrid w:val="0"/>
          <w:kern w:val="0"/>
          <w:sz w:val="24"/>
          <w:u w:val="single"/>
        </w:rPr>
        <w:t>《测绘技术总结编写规定》（CH/T 100</w:t>
      </w:r>
      <w:r w:rsidR="00C369BA" w:rsidRPr="00C369BA">
        <w:rPr>
          <w:rFonts w:ascii="仿宋_GB2312" w:eastAsia="仿宋_GB2312" w:hAnsi="宋体"/>
          <w:snapToGrid w:val="0"/>
          <w:kern w:val="0"/>
          <w:sz w:val="24"/>
          <w:u w:val="single"/>
        </w:rPr>
        <w:t>1</w:t>
      </w:r>
      <w:r w:rsidR="00C369BA" w:rsidRPr="00C369BA">
        <w:rPr>
          <w:rFonts w:ascii="仿宋_GB2312" w:eastAsia="仿宋_GB2312" w:hAnsi="宋体" w:hint="eastAsia"/>
          <w:snapToGrid w:val="0"/>
          <w:kern w:val="0"/>
          <w:sz w:val="24"/>
          <w:u w:val="single"/>
        </w:rPr>
        <w:t>-2005</w:t>
      </w:r>
      <w:r w:rsidR="00C369BA" w:rsidRPr="00C369BA">
        <w:rPr>
          <w:rFonts w:ascii="仿宋_GB2312" w:eastAsia="仿宋_GB2312" w:hAnsi="宋体"/>
          <w:snapToGrid w:val="0"/>
          <w:kern w:val="0"/>
          <w:sz w:val="24"/>
          <w:u w:val="single"/>
        </w:rPr>
        <w:t>）</w:t>
      </w:r>
    </w:p>
    <w:p w14:paraId="2A4087F8" w14:textId="763C8A6C" w:rsidR="004421DF" w:rsidRDefault="00C60172">
      <w:pPr>
        <w:spacing w:line="360" w:lineRule="auto"/>
        <w:ind w:leftChars="100" w:left="210" w:firstLineChars="100" w:firstLine="240"/>
        <w:jc w:val="left"/>
        <w:rPr>
          <w:rFonts w:ascii="仿宋_GB2312" w:eastAsia="仿宋_GB2312" w:hAnsi="宋体"/>
          <w:snapToGrid w:val="0"/>
          <w:kern w:val="0"/>
          <w:sz w:val="24"/>
          <w:u w:val="single"/>
        </w:rPr>
      </w:pPr>
      <w:r>
        <w:rPr>
          <w:rFonts w:ascii="仿宋_GB2312" w:eastAsia="仿宋_GB2312" w:hAnsi="宋体" w:hint="eastAsia"/>
          <w:snapToGrid w:val="0"/>
          <w:kern w:val="0"/>
          <w:sz w:val="24"/>
          <w:u w:val="single"/>
        </w:rPr>
        <w:t>3.2.</w:t>
      </w:r>
      <w:r w:rsidR="008458B7">
        <w:rPr>
          <w:rFonts w:ascii="仿宋_GB2312" w:eastAsia="仿宋_GB2312" w:hAnsi="宋体"/>
          <w:snapToGrid w:val="0"/>
          <w:kern w:val="0"/>
          <w:sz w:val="24"/>
          <w:u w:val="single"/>
        </w:rPr>
        <w:t>6</w:t>
      </w:r>
      <w:r>
        <w:rPr>
          <w:rFonts w:ascii="仿宋_GB2312" w:eastAsia="仿宋_GB2312" w:hAnsi="宋体"/>
          <w:snapToGrid w:val="0"/>
          <w:kern w:val="0"/>
          <w:sz w:val="24"/>
          <w:u w:val="single"/>
        </w:rPr>
        <w:t xml:space="preserve"> </w:t>
      </w:r>
      <w:r w:rsidR="00C369BA" w:rsidRPr="00C369BA">
        <w:rPr>
          <w:rFonts w:ascii="仿宋_GB2312" w:eastAsia="仿宋_GB2312" w:hAnsi="宋体" w:hint="eastAsia"/>
          <w:snapToGrid w:val="0"/>
          <w:kern w:val="0"/>
          <w:sz w:val="24"/>
          <w:u w:val="single"/>
        </w:rPr>
        <w:t>《测绘作业人员安全规范》（CH 1016-2008</w:t>
      </w:r>
      <w:r w:rsidR="00C369BA" w:rsidRPr="00C369BA">
        <w:rPr>
          <w:rFonts w:ascii="仿宋_GB2312" w:eastAsia="仿宋_GB2312" w:hAnsi="宋体"/>
          <w:snapToGrid w:val="0"/>
          <w:kern w:val="0"/>
          <w:sz w:val="24"/>
          <w:u w:val="single"/>
        </w:rPr>
        <w:t>）</w:t>
      </w:r>
    </w:p>
    <w:p w14:paraId="02758791" w14:textId="77777777" w:rsidR="004421DF" w:rsidRDefault="00C60172">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1DE72DB" w14:textId="76AFAFB3" w:rsidR="004421DF" w:rsidRDefault="00C60172">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3.3.1</w:t>
      </w:r>
      <w:r w:rsidR="008458B7" w:rsidRPr="008458B7">
        <w:rPr>
          <w:rFonts w:ascii="仿宋_GB2312" w:eastAsia="仿宋_GB2312" w:hAnsi="宋体" w:hint="eastAsia"/>
          <w:bCs/>
          <w:snapToGrid w:val="0"/>
          <w:kern w:val="0"/>
          <w:sz w:val="24"/>
          <w:u w:val="single"/>
        </w:rPr>
        <w:t>达到国家标准要求和本招标文件内的技术质量要求。</w:t>
      </w:r>
    </w:p>
    <w:p w14:paraId="7DE929B4" w14:textId="77777777" w:rsidR="004421DF" w:rsidRDefault="00C60172">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74F1CFC1" w14:textId="77777777" w:rsidR="004421DF" w:rsidRDefault="00C60172">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7BBC1892" w14:textId="77777777" w:rsidR="004421DF" w:rsidRDefault="00C60172">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7A0783CF" w14:textId="77777777" w:rsidR="004421DF" w:rsidRDefault="00C60172">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0D589643" w14:textId="77777777" w:rsidR="004421DF" w:rsidRDefault="00C60172">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A8937C6" w14:textId="77777777" w:rsidR="004421DF" w:rsidRDefault="00C60172">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4.4  招标文件或询价文件</w:t>
      </w:r>
    </w:p>
    <w:p w14:paraId="1D2D5995" w14:textId="77777777" w:rsidR="004421DF" w:rsidRDefault="00C60172">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6FD27AE0" w14:textId="77777777" w:rsidR="004421DF" w:rsidRDefault="00C60172">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8C0C3BB" w14:textId="77777777" w:rsidR="004421DF" w:rsidRDefault="00C60172">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1621CD8E" w14:textId="77777777" w:rsidR="004421DF" w:rsidRDefault="00C60172">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29D7745D" w14:textId="57E0C20D" w:rsidR="004421DF" w:rsidRDefault="00C60172">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w:t>
      </w:r>
      <w:r w:rsidR="00E73A5E">
        <w:rPr>
          <w:rFonts w:ascii="仿宋_GB2312" w:eastAsia="仿宋_GB2312" w:hAnsi="宋体"/>
          <w:snapToGrid w:val="0"/>
          <w:color w:val="000000" w:themeColor="text1"/>
          <w:kern w:val="0"/>
          <w:sz w:val="24"/>
          <w:u w:val="single"/>
        </w:rPr>
        <w:t>15</w:t>
      </w:r>
      <w:r w:rsidR="005D2449">
        <w:rPr>
          <w:rFonts w:ascii="仿宋_GB2312" w:eastAsia="仿宋_GB2312" w:hAnsi="宋体" w:hint="eastAsia"/>
          <w:snapToGrid w:val="0"/>
          <w:color w:val="000000" w:themeColor="text1"/>
          <w:kern w:val="0"/>
          <w:sz w:val="24"/>
          <w:u w:val="single"/>
        </w:rPr>
        <w:t>日历天</w:t>
      </w:r>
    </w:p>
    <w:p w14:paraId="4997DAF7" w14:textId="77777777" w:rsidR="004421DF" w:rsidRDefault="00C60172">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61B824FF" w14:textId="64981A0A" w:rsidR="004421DF" w:rsidRDefault="00C60172">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sidR="00C369BA" w:rsidRPr="00C369BA">
        <w:rPr>
          <w:rFonts w:ascii="仿宋_GB2312" w:eastAsia="仿宋_GB2312" w:hAnsi="宋体" w:hint="eastAsia"/>
          <w:bCs/>
          <w:snapToGrid w:val="0"/>
          <w:color w:val="000000" w:themeColor="text1"/>
          <w:kern w:val="0"/>
          <w:sz w:val="24"/>
          <w:u w:val="single"/>
        </w:rPr>
        <w:t>纵横断面测量原始数据及成果数据</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7040B9" w14:textId="56E5B9E5" w:rsidR="004421DF" w:rsidRDefault="00C60172">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w:t>
      </w:r>
      <w:proofErr w:type="gramStart"/>
      <w:r>
        <w:rPr>
          <w:rFonts w:ascii="仿宋_GB2312" w:eastAsia="仿宋_GB2312" w:hAnsi="宋体" w:hint="eastAsia"/>
          <w:snapToGrid w:val="0"/>
          <w:color w:val="000000" w:themeColor="text1"/>
          <w:kern w:val="0"/>
          <w:sz w:val="24"/>
        </w:rPr>
        <w:t>正式成果</w:t>
      </w:r>
      <w:proofErr w:type="gramEnd"/>
      <w:r>
        <w:rPr>
          <w:rFonts w:ascii="仿宋_GB2312" w:eastAsia="仿宋_GB2312" w:hAnsi="宋体" w:hint="eastAsia"/>
          <w:snapToGrid w:val="0"/>
          <w:color w:val="000000" w:themeColor="text1"/>
          <w:kern w:val="0"/>
          <w:sz w:val="24"/>
        </w:rPr>
        <w:t>文件（可编辑电子版）于</w:t>
      </w:r>
      <w:r>
        <w:rPr>
          <w:rFonts w:ascii="仿宋_GB2312" w:eastAsia="仿宋_GB2312" w:hAnsi="宋体" w:hint="eastAsia"/>
          <w:snapToGrid w:val="0"/>
          <w:color w:val="000000" w:themeColor="text1"/>
          <w:kern w:val="0"/>
          <w:sz w:val="24"/>
          <w:u w:val="single"/>
        </w:rPr>
        <w:t>工作通知单发出次日起</w:t>
      </w:r>
      <w:r w:rsidR="00E73A5E">
        <w:rPr>
          <w:rFonts w:ascii="仿宋_GB2312" w:eastAsia="仿宋_GB2312" w:hAnsi="宋体"/>
          <w:snapToGrid w:val="0"/>
          <w:color w:val="000000" w:themeColor="text1"/>
          <w:kern w:val="0"/>
          <w:sz w:val="24"/>
          <w:u w:val="single"/>
        </w:rPr>
        <w:t>15</w:t>
      </w:r>
      <w:r>
        <w:rPr>
          <w:rFonts w:ascii="仿宋_GB2312" w:eastAsia="仿宋_GB2312" w:hAnsi="宋体" w:hint="eastAsia"/>
          <w:snapToGrid w:val="0"/>
          <w:color w:val="000000" w:themeColor="text1"/>
          <w:kern w:val="0"/>
          <w:sz w:val="24"/>
          <w:u w:val="single"/>
        </w:rPr>
        <w:t>个</w:t>
      </w:r>
      <w:proofErr w:type="gramStart"/>
      <w:r>
        <w:rPr>
          <w:rFonts w:ascii="仿宋_GB2312" w:eastAsia="仿宋_GB2312" w:hAnsi="宋体" w:hint="eastAsia"/>
          <w:snapToGrid w:val="0"/>
          <w:color w:val="000000" w:themeColor="text1"/>
          <w:kern w:val="0"/>
          <w:sz w:val="24"/>
          <w:u w:val="single"/>
        </w:rPr>
        <w:t>日历天</w:t>
      </w:r>
      <w:proofErr w:type="gramEnd"/>
      <w:r>
        <w:rPr>
          <w:rFonts w:ascii="仿宋_GB2312" w:eastAsia="仿宋_GB2312" w:hAnsi="宋体" w:hint="eastAsia"/>
          <w:snapToGrid w:val="0"/>
          <w:color w:val="000000" w:themeColor="text1"/>
          <w:kern w:val="0"/>
          <w:sz w:val="24"/>
          <w:u w:val="single"/>
        </w:rPr>
        <w:t>内提交</w:t>
      </w:r>
      <w:r>
        <w:rPr>
          <w:rFonts w:ascii="仿宋_GB2312" w:eastAsia="仿宋_GB2312" w:hAnsi="宋体" w:hint="eastAsia"/>
          <w:snapToGrid w:val="0"/>
          <w:color w:val="000000" w:themeColor="text1"/>
          <w:kern w:val="0"/>
          <w:sz w:val="24"/>
        </w:rPr>
        <w:t>。</w:t>
      </w:r>
    </w:p>
    <w:p w14:paraId="1D6FDD3D" w14:textId="77777777" w:rsidR="004421DF" w:rsidRDefault="00C60172">
      <w:pPr>
        <w:spacing w:line="520" w:lineRule="exact"/>
        <w:ind w:leftChars="100" w:left="210" w:firstLineChars="100" w:firstLine="24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67873384" w14:textId="77777777" w:rsidR="004421DF" w:rsidRDefault="00C60172">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8D03E4C" w14:textId="77777777" w:rsidR="004421DF" w:rsidRDefault="00C60172">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77F2C04C" w14:textId="77777777" w:rsidR="004421DF" w:rsidRDefault="00C60172">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36C829E2" w14:textId="77777777" w:rsidR="004421DF" w:rsidRDefault="00C60172">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37FB89C2" w14:textId="77777777" w:rsidR="004421DF" w:rsidRDefault="00C60172">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47E0BC54" w14:textId="77777777" w:rsidR="004421DF" w:rsidRDefault="00C60172">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13A5CF17" w14:textId="3BB051C3" w:rsidR="004421DF" w:rsidRDefault="00C60172">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623747EC" w14:textId="77777777" w:rsidR="008458B7" w:rsidRDefault="008458B7">
      <w:pPr>
        <w:ind w:firstLineChars="200" w:firstLine="482"/>
        <w:jc w:val="center"/>
        <w:rPr>
          <w:rFonts w:ascii="仿宋_GB2312" w:eastAsia="仿宋_GB2312"/>
          <w:b/>
          <w:sz w:val="24"/>
        </w:rPr>
      </w:pPr>
    </w:p>
    <w:p w14:paraId="3DE1AA5A" w14:textId="77777777" w:rsidR="00C369BA" w:rsidRDefault="00C369BA">
      <w:pPr>
        <w:ind w:firstLineChars="200" w:firstLine="482"/>
        <w:jc w:val="center"/>
        <w:rPr>
          <w:rFonts w:ascii="仿宋_GB2312" w:eastAsia="仿宋_GB2312"/>
          <w:b/>
          <w:sz w:val="24"/>
        </w:rPr>
      </w:pPr>
    </w:p>
    <w:p w14:paraId="63CDC9F0" w14:textId="77777777" w:rsidR="00C369BA" w:rsidRDefault="00C369BA">
      <w:pPr>
        <w:ind w:firstLineChars="200" w:firstLine="482"/>
        <w:jc w:val="center"/>
        <w:rPr>
          <w:rFonts w:ascii="仿宋_GB2312" w:eastAsia="仿宋_GB2312"/>
          <w:b/>
          <w:sz w:val="24"/>
        </w:rPr>
      </w:pPr>
    </w:p>
    <w:p w14:paraId="5B066066" w14:textId="15511CE2" w:rsidR="004421DF" w:rsidRDefault="00212546">
      <w:pPr>
        <w:ind w:firstLineChars="200" w:firstLine="482"/>
        <w:jc w:val="center"/>
        <w:rPr>
          <w:rFonts w:ascii="仿宋_GB2312" w:eastAsia="仿宋_GB2312"/>
          <w:b/>
          <w:sz w:val="24"/>
        </w:rPr>
      </w:pPr>
      <w:r>
        <w:rPr>
          <w:rFonts w:ascii="仿宋_GB2312" w:eastAsia="仿宋_GB2312" w:hint="eastAsia"/>
          <w:b/>
          <w:sz w:val="24"/>
        </w:rPr>
        <w:lastRenderedPageBreak/>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4421DF" w14:paraId="17BDFE8A"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AD07FE" w14:textId="77777777" w:rsidR="004421DF" w:rsidRDefault="00C60172">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F185411" w14:textId="77777777" w:rsidR="004421DF" w:rsidRDefault="00C60172">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135E043E" w14:textId="77777777" w:rsidR="004421DF" w:rsidRDefault="00C60172">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18D57FF0" w14:textId="77777777" w:rsidR="004421DF" w:rsidRDefault="00C60172">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5199E39E" w14:textId="77777777" w:rsidR="004421DF" w:rsidRDefault="00C60172">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4421DF" w14:paraId="7D42BD05"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EDABB50" w14:textId="77777777" w:rsidR="004421DF" w:rsidRDefault="00C60172">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5850DB54" w14:textId="654DCB32" w:rsidR="004421DF" w:rsidRDefault="00C369BA">
            <w:pPr>
              <w:widowControl/>
              <w:jc w:val="center"/>
              <w:rPr>
                <w:rFonts w:ascii="仿宋_GB2312" w:eastAsia="仿宋_GB2312" w:cs="宋体"/>
                <w:kern w:val="0"/>
                <w:szCs w:val="21"/>
              </w:rPr>
            </w:pPr>
            <w:r>
              <w:rPr>
                <w:rFonts w:ascii="仿宋_GB2312" w:eastAsia="仿宋_GB2312" w:cs="宋体" w:hint="eastAsia"/>
                <w:kern w:val="0"/>
                <w:szCs w:val="21"/>
              </w:rPr>
              <w:t>纵断面</w:t>
            </w:r>
            <w:r w:rsidR="00E73A5E" w:rsidRPr="00E73A5E">
              <w:rPr>
                <w:rFonts w:ascii="仿宋_GB2312" w:eastAsia="仿宋_GB2312" w:cs="宋体" w:hint="eastAsia"/>
                <w:kern w:val="0"/>
                <w:szCs w:val="21"/>
              </w:rPr>
              <w:t>测量</w:t>
            </w:r>
          </w:p>
        </w:tc>
        <w:tc>
          <w:tcPr>
            <w:tcW w:w="1843" w:type="dxa"/>
            <w:tcBorders>
              <w:top w:val="single" w:sz="4" w:space="0" w:color="auto"/>
              <w:left w:val="single" w:sz="4" w:space="0" w:color="auto"/>
              <w:bottom w:val="single" w:sz="4" w:space="0" w:color="auto"/>
              <w:right w:val="single" w:sz="4" w:space="0" w:color="auto"/>
            </w:tcBorders>
            <w:vAlign w:val="center"/>
          </w:tcPr>
          <w:p w14:paraId="30FB1BAE" w14:textId="01DEF261"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E73A5E">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2C61A6D9" w14:textId="4F9EE631" w:rsidR="004421DF" w:rsidRDefault="00C6017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w:t>
            </w:r>
            <w:r w:rsidR="00E73A5E">
              <w:rPr>
                <w:rFonts w:ascii="仿宋_GB2312" w:eastAsia="仿宋_GB2312" w:cs="宋体" w:hint="eastAsia"/>
                <w:bCs/>
                <w:kern w:val="0"/>
                <w:szCs w:val="21"/>
              </w:rPr>
              <w:t>千米</w:t>
            </w:r>
          </w:p>
        </w:tc>
        <w:tc>
          <w:tcPr>
            <w:tcW w:w="1985" w:type="dxa"/>
            <w:tcBorders>
              <w:top w:val="single" w:sz="4" w:space="0" w:color="auto"/>
              <w:left w:val="single" w:sz="4" w:space="0" w:color="auto"/>
              <w:bottom w:val="single" w:sz="4" w:space="0" w:color="auto"/>
              <w:right w:val="single" w:sz="4" w:space="0" w:color="auto"/>
            </w:tcBorders>
            <w:vAlign w:val="center"/>
          </w:tcPr>
          <w:p w14:paraId="394A94FF" w14:textId="77777777" w:rsidR="004421DF" w:rsidRDefault="00C6017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4421DF" w14:paraId="59A0CF2F"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45A667A" w14:textId="77777777" w:rsidR="004421DF" w:rsidRDefault="00C60172">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1B19FAF6" w14:textId="6F517203" w:rsidR="004421DF" w:rsidRDefault="00C369BA">
            <w:pPr>
              <w:widowControl/>
              <w:jc w:val="center"/>
              <w:rPr>
                <w:rFonts w:ascii="仿宋_GB2312" w:eastAsia="仿宋_GB2312" w:cs="宋体"/>
                <w:kern w:val="0"/>
                <w:szCs w:val="21"/>
              </w:rPr>
            </w:pPr>
            <w:r>
              <w:rPr>
                <w:rFonts w:ascii="仿宋_GB2312" w:eastAsia="仿宋_GB2312" w:cs="宋体" w:hint="eastAsia"/>
                <w:kern w:val="0"/>
                <w:szCs w:val="21"/>
              </w:rPr>
              <w:t>横断面</w:t>
            </w:r>
            <w:r w:rsidR="00E73A5E" w:rsidRPr="00E73A5E">
              <w:rPr>
                <w:rFonts w:ascii="仿宋_GB2312" w:eastAsia="仿宋_GB2312" w:cs="宋体" w:hint="eastAsia"/>
                <w:kern w:val="0"/>
                <w:szCs w:val="21"/>
              </w:rPr>
              <w:t>测量</w:t>
            </w:r>
          </w:p>
        </w:tc>
        <w:tc>
          <w:tcPr>
            <w:tcW w:w="1843" w:type="dxa"/>
            <w:tcBorders>
              <w:top w:val="single" w:sz="4" w:space="0" w:color="auto"/>
              <w:left w:val="single" w:sz="4" w:space="0" w:color="auto"/>
              <w:bottom w:val="single" w:sz="4" w:space="0" w:color="auto"/>
              <w:right w:val="single" w:sz="4" w:space="0" w:color="auto"/>
            </w:tcBorders>
            <w:vAlign w:val="center"/>
          </w:tcPr>
          <w:p w14:paraId="4EBD8263" w14:textId="1E26A699" w:rsidR="004421DF" w:rsidRDefault="005D2449">
            <w:pPr>
              <w:widowControl/>
              <w:jc w:val="center"/>
              <w:rPr>
                <w:rFonts w:ascii="仿宋_GB2312" w:eastAsia="仿宋_GB2312" w:cs="宋体"/>
                <w:kern w:val="0"/>
                <w:szCs w:val="21"/>
                <w:u w:val="single"/>
              </w:rPr>
            </w:pPr>
            <w:r>
              <w:rPr>
                <w:rFonts w:ascii="仿宋_GB2312" w:eastAsia="仿宋_GB2312" w:cs="宋体"/>
                <w:b/>
                <w:kern w:val="0"/>
                <w:szCs w:val="21"/>
                <w:u w:val="single"/>
              </w:rPr>
              <w:t xml:space="preserve">  </w:t>
            </w:r>
            <w:r w:rsidR="00E73A5E">
              <w:rPr>
                <w:rFonts w:ascii="仿宋_GB2312" w:eastAsia="仿宋_GB2312" w:cs="宋体" w:hint="eastAsia"/>
                <w:bCs/>
                <w:kern w:val="0"/>
                <w:szCs w:val="21"/>
              </w:rPr>
              <w:t>千米</w:t>
            </w:r>
          </w:p>
        </w:tc>
        <w:tc>
          <w:tcPr>
            <w:tcW w:w="2126" w:type="dxa"/>
            <w:tcBorders>
              <w:top w:val="single" w:sz="4" w:space="0" w:color="auto"/>
              <w:left w:val="single" w:sz="4" w:space="0" w:color="auto"/>
              <w:bottom w:val="single" w:sz="4" w:space="0" w:color="auto"/>
              <w:right w:val="single" w:sz="4" w:space="0" w:color="auto"/>
            </w:tcBorders>
            <w:noWrap/>
            <w:vAlign w:val="center"/>
          </w:tcPr>
          <w:p w14:paraId="573FF3B1" w14:textId="5CA29BA6" w:rsidR="004421DF" w:rsidRDefault="00C60172">
            <w:pPr>
              <w:widowControl/>
              <w:jc w:val="center"/>
              <w:rPr>
                <w:rFonts w:ascii="仿宋_GB2312" w:eastAsia="仿宋_GB2312" w:cs="宋体"/>
                <w:b/>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kern w:val="0"/>
                <w:szCs w:val="21"/>
              </w:rPr>
              <w:t>元/</w:t>
            </w:r>
            <w:r w:rsidR="00E73A5E">
              <w:rPr>
                <w:rFonts w:ascii="仿宋_GB2312" w:eastAsia="仿宋_GB2312" w:cs="宋体" w:hint="eastAsia"/>
                <w:bCs/>
                <w:kern w:val="0"/>
                <w:szCs w:val="21"/>
              </w:rPr>
              <w:t>千米</w:t>
            </w:r>
          </w:p>
        </w:tc>
        <w:tc>
          <w:tcPr>
            <w:tcW w:w="1985" w:type="dxa"/>
            <w:tcBorders>
              <w:top w:val="single" w:sz="4" w:space="0" w:color="auto"/>
              <w:left w:val="single" w:sz="4" w:space="0" w:color="auto"/>
              <w:bottom w:val="single" w:sz="4" w:space="0" w:color="auto"/>
              <w:right w:val="single" w:sz="4" w:space="0" w:color="auto"/>
            </w:tcBorders>
            <w:vAlign w:val="center"/>
          </w:tcPr>
          <w:p w14:paraId="4B74C470" w14:textId="77777777" w:rsidR="004421DF" w:rsidRDefault="00C60172">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Pr>
                <w:rFonts w:ascii="仿宋_GB2312" w:eastAsia="仿宋_GB2312" w:cs="宋体" w:hint="eastAsia"/>
                <w:bCs/>
                <w:kern w:val="0"/>
                <w:szCs w:val="21"/>
              </w:rPr>
              <w:t>元</w:t>
            </w:r>
          </w:p>
        </w:tc>
      </w:tr>
      <w:tr w:rsidR="004421DF" w14:paraId="6861C9A3" w14:textId="77777777">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A03ABB9" w14:textId="77777777" w:rsidR="004421DF" w:rsidRDefault="004421DF">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9DFC3A8" w14:textId="08366B46" w:rsidR="004421DF" w:rsidRDefault="00C60172">
            <w:pPr>
              <w:widowControl/>
              <w:jc w:val="center"/>
              <w:rPr>
                <w:rFonts w:ascii="仿宋_GB2312" w:eastAsia="仿宋_GB2312" w:cs="宋体"/>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元</w:t>
            </w:r>
          </w:p>
        </w:tc>
      </w:tr>
    </w:tbl>
    <w:p w14:paraId="0A81689B" w14:textId="77777777" w:rsidR="004421DF" w:rsidRDefault="00C60172">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2196B57D"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DBD3236"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4E3C0521" w14:textId="77777777" w:rsidR="004421DF" w:rsidRDefault="00C60172">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6F9D8FB6"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0A9F3953" w14:textId="77777777" w:rsidR="004421DF" w:rsidRDefault="00C60172">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1966D08A"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Pr>
          <w:rFonts w:ascii="仿宋_GB2312" w:eastAsia="仿宋_GB2312" w:hAnsi="宋体" w:hint="eastAsia"/>
          <w:snapToGrid w:val="0"/>
          <w:color w:val="000000" w:themeColor="text1"/>
          <w:sz w:val="24"/>
        </w:rPr>
        <w:t>。</w:t>
      </w:r>
    </w:p>
    <w:p w14:paraId="185AF821" w14:textId="3AD195A6"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w:t>
      </w:r>
      <w:proofErr w:type="gramStart"/>
      <w:r>
        <w:rPr>
          <w:rFonts w:ascii="仿宋_GB2312" w:eastAsia="仿宋_GB2312" w:hAnsi="宋体" w:hint="eastAsia"/>
          <w:snapToGrid w:val="0"/>
          <w:color w:val="000000" w:themeColor="text1"/>
          <w:sz w:val="24"/>
        </w:rPr>
        <w:t>乙方鲜章的</w:t>
      </w:r>
      <w:proofErr w:type="gramEnd"/>
      <w:r>
        <w:rPr>
          <w:rFonts w:ascii="仿宋_GB2312" w:eastAsia="仿宋_GB2312" w:hAnsi="宋体" w:hint="eastAsia"/>
          <w:snapToGrid w:val="0"/>
          <w:color w:val="000000" w:themeColor="text1"/>
          <w:sz w:val="24"/>
        </w:rPr>
        <w:t>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74EDD417"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62EE68D8"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 xml:space="preserve">9.4  </w:t>
      </w:r>
      <w:proofErr w:type="gramStart"/>
      <w:r>
        <w:rPr>
          <w:rFonts w:ascii="仿宋_GB2312" w:eastAsia="仿宋_GB2312" w:hAnsi="宋体" w:hint="eastAsia"/>
          <w:snapToGrid w:val="0"/>
          <w:color w:val="000000" w:themeColor="text1"/>
          <w:sz w:val="24"/>
        </w:rPr>
        <w:t>鉴于本</w:t>
      </w:r>
      <w:proofErr w:type="gramEnd"/>
      <w:r>
        <w:rPr>
          <w:rFonts w:ascii="仿宋_GB2312" w:eastAsia="仿宋_GB2312" w:hAnsi="宋体" w:hint="eastAsia"/>
          <w:snapToGrid w:val="0"/>
          <w:color w:val="000000" w:themeColor="text1"/>
          <w:sz w:val="24"/>
        </w:rPr>
        <w:t>项目可能存在业主方和甲方资金调配等因素，进而导致甲方延迟付款等情形，乙方承诺予以谅解并放弃利息及其他索赔要求。</w:t>
      </w:r>
    </w:p>
    <w:p w14:paraId="6F391549"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BF28428"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21C4EF70"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1B226DBD" w14:textId="77777777" w:rsidR="004421DF" w:rsidRDefault="004421DF">
      <w:pPr>
        <w:spacing w:line="520" w:lineRule="exact"/>
        <w:rPr>
          <w:rFonts w:ascii="仿宋_GB2312" w:eastAsia="仿宋_GB2312" w:hAnsi="宋体"/>
          <w:b/>
          <w:snapToGrid w:val="0"/>
          <w:color w:val="000000" w:themeColor="text1"/>
          <w:kern w:val="0"/>
          <w:sz w:val="24"/>
        </w:rPr>
      </w:pPr>
    </w:p>
    <w:p w14:paraId="12D89B2B" w14:textId="77777777" w:rsidR="004421DF" w:rsidRDefault="00C60172">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1AC57A3E"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24EF6A27"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0FC8148A"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09C8B8B8"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7463225D" w14:textId="77777777" w:rsidR="004421DF" w:rsidRDefault="00C60172">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w:t>
      </w:r>
      <w:r>
        <w:rPr>
          <w:rFonts w:ascii="仿宋_GB2312" w:eastAsia="仿宋_GB2312" w:hAnsi="宋体" w:hint="eastAsia"/>
          <w:snapToGrid w:val="0"/>
          <w:color w:val="000000" w:themeColor="text1"/>
          <w:sz w:val="24"/>
        </w:rPr>
        <w:lastRenderedPageBreak/>
        <w:t>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1A2A3A7B" w14:textId="77777777" w:rsidR="004421DF" w:rsidRDefault="00C60172">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61123B5A" w14:textId="77777777" w:rsidR="004421DF" w:rsidRDefault="00C60172">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137BCE27" w14:textId="77777777" w:rsidR="004421DF" w:rsidRDefault="00C60172">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0FA07B92" w14:textId="77777777" w:rsidR="004421DF" w:rsidRDefault="00C60172">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1AB15BDE" w14:textId="77777777" w:rsidR="004421DF" w:rsidRDefault="00C60172">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11E2699" w14:textId="77777777" w:rsidR="004421DF" w:rsidRDefault="00C60172">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1CBB71FC"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E107F13"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39E7F463"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129756CE"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w:t>
      </w:r>
      <w:r>
        <w:rPr>
          <w:rFonts w:ascii="仿宋_GB2312" w:eastAsia="仿宋_GB2312" w:hAnsi="宋体" w:hint="eastAsia"/>
          <w:snapToGrid w:val="0"/>
          <w:color w:val="000000" w:themeColor="text1"/>
          <w:sz w:val="24"/>
        </w:rPr>
        <w:lastRenderedPageBreak/>
        <w:t>工作任务。</w:t>
      </w:r>
    </w:p>
    <w:p w14:paraId="52E9D255"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6F36FB3D"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2B5156BC"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6A7942A3"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48FE46F9"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DF59D8A"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32A9A43B"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310E30E5"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08768348"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45971C93"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51300ED0" w14:textId="77777777" w:rsidR="004421DF" w:rsidRDefault="00C60172">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lastRenderedPageBreak/>
        <w:t>第十一条  劳务作业人员管理</w:t>
      </w:r>
    </w:p>
    <w:p w14:paraId="3BB5327B"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315E6842"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0DD28213"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FD4BB10"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w:t>
      </w:r>
      <w:proofErr w:type="gramStart"/>
      <w:r>
        <w:rPr>
          <w:rFonts w:ascii="仿宋_GB2312" w:eastAsia="仿宋_GB2312" w:hAnsi="宋体" w:hint="eastAsia"/>
          <w:snapToGrid w:val="0"/>
          <w:color w:val="000000" w:themeColor="text1"/>
          <w:sz w:val="24"/>
        </w:rPr>
        <w:t>作业上岗</w:t>
      </w:r>
      <w:proofErr w:type="gramEnd"/>
      <w:r>
        <w:rPr>
          <w:rFonts w:ascii="仿宋_GB2312" w:eastAsia="仿宋_GB2312" w:hAnsi="宋体" w:hint="eastAsia"/>
          <w:snapToGrid w:val="0"/>
          <w:color w:val="000000" w:themeColor="text1"/>
          <w:sz w:val="24"/>
        </w:rPr>
        <w:t>操作证书。乙方应对劳务作业人员进行岗前业务培训和安全生产教育，考核合格后方可上岗。</w:t>
      </w:r>
    </w:p>
    <w:p w14:paraId="7F193C6F"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630768C"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0C409508"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24A201EA" w14:textId="77777777" w:rsidR="004421DF" w:rsidRDefault="00C60172">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763035B6" w14:textId="77777777" w:rsidR="004421DF" w:rsidRDefault="00C60172">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328980CD"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601F11B6"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22F759C5" w14:textId="77777777" w:rsidR="004421DF" w:rsidRDefault="00C60172">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063BAE91"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w:t>
      </w:r>
      <w:proofErr w:type="gramStart"/>
      <w:r>
        <w:rPr>
          <w:rFonts w:ascii="仿宋_GB2312" w:eastAsia="仿宋_GB2312" w:hAnsi="宋体" w:hint="eastAsia"/>
          <w:snapToGrid w:val="0"/>
          <w:color w:val="000000" w:themeColor="text1"/>
          <w:sz w:val="24"/>
        </w:rPr>
        <w:t>的涉秘资料</w:t>
      </w:r>
      <w:proofErr w:type="gramEnd"/>
      <w:r>
        <w:rPr>
          <w:rFonts w:ascii="仿宋_GB2312" w:eastAsia="仿宋_GB2312" w:hAnsi="宋体" w:hint="eastAsia"/>
          <w:snapToGrid w:val="0"/>
          <w:color w:val="000000" w:themeColor="text1"/>
          <w:sz w:val="24"/>
        </w:rPr>
        <w:t>，乙方须按国家保密法及实施条例规定，在本单位内规范使用，严禁复制或在互联网上传输。乙方单位及个人不得利用职权、工作之便或采用其他手段向其他单位和个人擅自披露、传输或转让使用本成果资料。</w:t>
      </w:r>
    </w:p>
    <w:p w14:paraId="3AA4958B"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w:t>
      </w:r>
      <w:r>
        <w:rPr>
          <w:rFonts w:ascii="仿宋_GB2312" w:eastAsia="仿宋_GB2312" w:hAnsi="宋体" w:hint="eastAsia"/>
          <w:snapToGrid w:val="0"/>
          <w:color w:val="000000" w:themeColor="text1"/>
          <w:sz w:val="24"/>
        </w:rPr>
        <w:lastRenderedPageBreak/>
        <w:t>料及文件擅自修改、复制或向第三人转让或用于本协议项目外的项目。如发生以上情况，泄密方承担一切由此引起的后果并承担赔偿责任。</w:t>
      </w:r>
    </w:p>
    <w:p w14:paraId="5709B70F" w14:textId="77777777" w:rsidR="004421DF" w:rsidRDefault="00C60172">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2AC091D1"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38A6D0D3"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72A5F695"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3F19A5A"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46BB6203" w14:textId="77777777" w:rsidR="004421DF" w:rsidRDefault="00C60172">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1DABD579"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64294844"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1EC63338" w14:textId="77777777" w:rsidR="004421DF" w:rsidRDefault="00C60172">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lastRenderedPageBreak/>
        <w:t>第十六条  争议解决</w:t>
      </w:r>
    </w:p>
    <w:p w14:paraId="34A7AF01"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1FF19407" w14:textId="77777777" w:rsidR="004421DF" w:rsidRDefault="00C60172">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11C8A225"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w:t>
      </w:r>
      <w:proofErr w:type="gramStart"/>
      <w:r>
        <w:rPr>
          <w:rFonts w:ascii="仿宋_GB2312" w:eastAsia="仿宋_GB2312" w:hAnsi="宋体" w:hint="eastAsia"/>
          <w:snapToGrid w:val="0"/>
          <w:color w:val="000000" w:themeColor="text1"/>
          <w:sz w:val="24"/>
        </w:rPr>
        <w:t>一</w:t>
      </w:r>
      <w:proofErr w:type="gramEnd"/>
      <w:r>
        <w:rPr>
          <w:rFonts w:ascii="仿宋_GB2312" w:eastAsia="仿宋_GB2312" w:hAnsi="宋体" w:hint="eastAsia"/>
          <w:snapToGrid w:val="0"/>
          <w:color w:val="000000" w:themeColor="text1"/>
          <w:sz w:val="24"/>
        </w:rPr>
        <w:t>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5901117F"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19092DD9"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030A937"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35D84C1E" w14:textId="77777777" w:rsidR="004421DF" w:rsidRDefault="00C60172">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45ECEA06" w14:textId="77777777" w:rsidR="004421DF" w:rsidRDefault="00C60172">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2CDABAD4" w14:textId="77777777" w:rsidR="004421DF" w:rsidRDefault="00C60172">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w:t>
      </w:r>
      <w:proofErr w:type="gramStart"/>
      <w:r>
        <w:rPr>
          <w:rFonts w:ascii="仿宋_GB2312" w:eastAsia="仿宋_GB2312" w:hAnsi="宋体" w:hint="eastAsia"/>
          <w:snapToGrid w:val="0"/>
          <w:color w:val="000000" w:themeColor="text1"/>
          <w:sz w:val="24"/>
        </w:rPr>
        <w:t>后相应</w:t>
      </w:r>
      <w:proofErr w:type="gramEnd"/>
      <w:r>
        <w:rPr>
          <w:rFonts w:ascii="仿宋_GB2312" w:eastAsia="仿宋_GB2312" w:hAnsi="宋体" w:hint="eastAsia"/>
          <w:snapToGrid w:val="0"/>
          <w:color w:val="000000" w:themeColor="text1"/>
          <w:sz w:val="24"/>
        </w:rPr>
        <w:t>顺延。</w:t>
      </w:r>
    </w:p>
    <w:p w14:paraId="5E3E17E7" w14:textId="77777777" w:rsidR="004421DF" w:rsidRDefault="00C60172">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0F27DE4D"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0787DA3C"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01CBF45C"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18.2.2  乙方不得将本协议项目分包、转包，否则乙方应向甲方支付本协议总价款的30%作为违约金，而且甲方可解除或终止本协议。造成甲方损失的，乙方还应承担全部赔偿责任。</w:t>
      </w:r>
    </w:p>
    <w:p w14:paraId="086A289E"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6BA4FBE8"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3360E131"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26ABF157"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2D565698"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6444E3B4"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41E04C1A"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18.2.9  乙方技术负责人、安全负责人等主要人员没有按照甲方要求的时间进入项目现场，每逾期一日应按本协议约定协议暂计总价款的5‰向甲方支付违约金。逾期达3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54D467DF"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3A1BB76"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1EA19BD3"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8E3AE2B"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19D6A29"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w:t>
      </w:r>
      <w:proofErr w:type="gramStart"/>
      <w:r>
        <w:rPr>
          <w:rFonts w:ascii="仿宋_GB2312" w:eastAsia="仿宋_GB2312" w:hAnsi="宋体" w:hint="eastAsia"/>
          <w:snapToGrid w:val="0"/>
          <w:color w:val="000000" w:themeColor="text1"/>
          <w:sz w:val="24"/>
        </w:rPr>
        <w:t>不</w:t>
      </w:r>
      <w:proofErr w:type="gramEnd"/>
      <w:r>
        <w:rPr>
          <w:rFonts w:ascii="仿宋_GB2312" w:eastAsia="仿宋_GB2312" w:hAnsi="宋体" w:hint="eastAsia"/>
          <w:snapToGrid w:val="0"/>
          <w:color w:val="000000" w:themeColor="text1"/>
          <w:sz w:val="24"/>
        </w:rPr>
        <w:t>立即执行甲方通知之内容及采取有效措施防止损失并将损害降至最低，由此产生的损失由乙方自行承担。若因此造成甲方损失的，乙方应承担赔偿责任。</w:t>
      </w:r>
    </w:p>
    <w:p w14:paraId="5EFE65C2"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w:t>
      </w:r>
      <w:r>
        <w:rPr>
          <w:rFonts w:ascii="仿宋_GB2312" w:eastAsia="仿宋_GB2312" w:hAnsi="宋体" w:hint="eastAsia"/>
          <w:snapToGrid w:val="0"/>
          <w:color w:val="000000" w:themeColor="text1"/>
          <w:sz w:val="24"/>
        </w:rPr>
        <w:lastRenderedPageBreak/>
        <w:t>差额。</w:t>
      </w:r>
    </w:p>
    <w:p w14:paraId="6092AC86" w14:textId="77777777" w:rsidR="004421DF" w:rsidRDefault="00C60172">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75F183D7"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D5BD647" w14:textId="77777777" w:rsidR="004421DF" w:rsidRDefault="00C60172">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7382F58"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17D1CBC"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57C42300"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1A7F9483"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2B713371"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30CF4553" w14:textId="77777777" w:rsidR="004421DF" w:rsidRDefault="00C60172">
      <w:pPr>
        <w:spacing w:line="520" w:lineRule="exact"/>
        <w:ind w:firstLineChars="200" w:firstLine="480"/>
        <w:rPr>
          <w:rFonts w:ascii="仿宋_GB2312" w:eastAsia="仿宋_GB2312" w:hAnsi="宋体"/>
          <w:snapToGrid w:val="0"/>
          <w:color w:val="000000" w:themeColor="text1"/>
          <w:sz w:val="24"/>
        </w:rPr>
      </w:pPr>
      <w:bookmarkStart w:id="52" w:name="OLE_LINK24"/>
      <w:bookmarkStart w:id="53" w:name="OLE_LINK25"/>
      <w:r>
        <w:rPr>
          <w:rFonts w:ascii="仿宋_GB2312" w:eastAsia="仿宋_GB2312" w:hAnsi="宋体" w:hint="eastAsia"/>
          <w:snapToGrid w:val="0"/>
          <w:color w:val="000000" w:themeColor="text1"/>
          <w:sz w:val="24"/>
        </w:rPr>
        <w:t>（5）业主解除、终止与甲方的合作内容</w:t>
      </w:r>
      <w:bookmarkEnd w:id="52"/>
      <w:bookmarkEnd w:id="53"/>
      <w:r>
        <w:rPr>
          <w:rFonts w:ascii="仿宋_GB2312" w:eastAsia="仿宋_GB2312" w:hAnsi="宋体" w:hint="eastAsia"/>
          <w:snapToGrid w:val="0"/>
          <w:color w:val="000000" w:themeColor="text1"/>
          <w:sz w:val="24"/>
        </w:rPr>
        <w:t>；</w:t>
      </w:r>
    </w:p>
    <w:p w14:paraId="1AA361BD"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08E9484F"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7887BE76"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0AA2A4D0"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w:t>
      </w:r>
      <w:proofErr w:type="gramStart"/>
      <w:r>
        <w:rPr>
          <w:rFonts w:ascii="仿宋_GB2312" w:eastAsia="仿宋_GB2312" w:hAnsi="宋体" w:hint="eastAsia"/>
          <w:snapToGrid w:val="0"/>
          <w:color w:val="000000" w:themeColor="text1"/>
          <w:sz w:val="24"/>
        </w:rPr>
        <w:t>日协议</w:t>
      </w:r>
      <w:proofErr w:type="gramEnd"/>
      <w:r>
        <w:rPr>
          <w:rFonts w:ascii="仿宋_GB2312" w:eastAsia="仿宋_GB2312" w:hAnsi="宋体" w:hint="eastAsia"/>
          <w:snapToGrid w:val="0"/>
          <w:color w:val="000000" w:themeColor="text1"/>
          <w:sz w:val="24"/>
        </w:rPr>
        <w:t>解除或终止。但协议的解除或终止并不影响甲方根据法律法规和本协议规定向乙方要求支付违约金和赔偿损失的权利，乙方应承担因协议解除或终止给甲方造成的全部损失。</w:t>
      </w:r>
    </w:p>
    <w:p w14:paraId="1C99816D"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4806FF79" w14:textId="77777777" w:rsidR="004421DF" w:rsidRDefault="00C60172">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4F83ACBB"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20.1  由于不可抗力因素致使协议无法履行时，双方应及时协商解决。</w:t>
      </w:r>
    </w:p>
    <w:p w14:paraId="098671BB"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05C5C6B7"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F64FB4D"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300981E1"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77C86475"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（以下无内容）</w:t>
      </w:r>
    </w:p>
    <w:p w14:paraId="39EDF963" w14:textId="77777777" w:rsidR="00E73A5E" w:rsidRDefault="00E73A5E" w:rsidP="00C369BA">
      <w:pPr>
        <w:spacing w:line="520" w:lineRule="exact"/>
        <w:rPr>
          <w:rFonts w:ascii="仿宋_GB2312" w:eastAsia="仿宋_GB2312" w:hAnsi="宋体"/>
          <w:snapToGrid w:val="0"/>
          <w:color w:val="000000" w:themeColor="text1"/>
          <w:sz w:val="24"/>
        </w:rPr>
      </w:pPr>
    </w:p>
    <w:tbl>
      <w:tblPr>
        <w:tblW w:w="0" w:type="auto"/>
        <w:jc w:val="center"/>
        <w:tblLayout w:type="fixed"/>
        <w:tblLook w:val="04A0" w:firstRow="1" w:lastRow="0" w:firstColumn="1" w:lastColumn="0" w:noHBand="0" w:noVBand="1"/>
      </w:tblPr>
      <w:tblGrid>
        <w:gridCol w:w="4505"/>
        <w:gridCol w:w="4506"/>
      </w:tblGrid>
      <w:tr w:rsidR="004421DF" w14:paraId="2CE1F04D" w14:textId="77777777">
        <w:trPr>
          <w:trHeight w:val="7230"/>
          <w:jc w:val="center"/>
        </w:trPr>
        <w:tc>
          <w:tcPr>
            <w:tcW w:w="4505" w:type="dxa"/>
          </w:tcPr>
          <w:p w14:paraId="5DC2E6E5"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甲方：四川省交通勘察设计研究院</w:t>
            </w:r>
          </w:p>
          <w:p w14:paraId="1920CBEA"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有限公司（盖章）</w:t>
            </w:r>
          </w:p>
          <w:p w14:paraId="1A3B98FE" w14:textId="77777777" w:rsidR="004421DF" w:rsidRDefault="004421DF">
            <w:pPr>
              <w:snapToGrid w:val="0"/>
              <w:spacing w:line="500" w:lineRule="exact"/>
              <w:rPr>
                <w:rFonts w:ascii="仿宋_GB2312" w:eastAsia="仿宋_GB2312" w:hAnsi="宋体"/>
                <w:color w:val="000000" w:themeColor="text1"/>
                <w:sz w:val="24"/>
              </w:rPr>
            </w:pPr>
          </w:p>
          <w:p w14:paraId="7B68F899" w14:textId="77777777" w:rsidR="004421DF" w:rsidRDefault="00C60172">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5160BDC"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39D19737" w14:textId="77777777" w:rsidR="004421DF" w:rsidRDefault="004421DF">
            <w:pPr>
              <w:snapToGrid w:val="0"/>
              <w:spacing w:line="500" w:lineRule="exact"/>
              <w:rPr>
                <w:rFonts w:ascii="仿宋_GB2312" w:eastAsia="仿宋_GB2312" w:hAnsi="宋体"/>
                <w:color w:val="000000" w:themeColor="text1"/>
                <w:sz w:val="24"/>
              </w:rPr>
            </w:pPr>
          </w:p>
          <w:p w14:paraId="38A2FDD6"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5FF0C0F3" w14:textId="77777777" w:rsidR="004421DF" w:rsidRDefault="004421DF">
            <w:pPr>
              <w:snapToGrid w:val="0"/>
              <w:spacing w:line="500" w:lineRule="exact"/>
              <w:rPr>
                <w:rFonts w:ascii="仿宋_GB2312" w:eastAsia="仿宋_GB2312" w:hAnsi="宋体"/>
                <w:color w:val="000000" w:themeColor="text1"/>
                <w:sz w:val="24"/>
              </w:rPr>
            </w:pPr>
          </w:p>
          <w:p w14:paraId="32270BAF"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1EF81783"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2EAAB563"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65FD64AA"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450BB575"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6D3D3253" w14:textId="77777777" w:rsidR="004421DF" w:rsidRDefault="00C60172">
            <w:pPr>
              <w:snapToGrid w:val="0"/>
              <w:spacing w:line="500" w:lineRule="exac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：51001426208050125148</w:t>
            </w:r>
          </w:p>
          <w:p w14:paraId="5FC09EC6"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7B97FF3F"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1128149E"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（盖章）</w:t>
            </w:r>
          </w:p>
          <w:p w14:paraId="49ABA746" w14:textId="77777777" w:rsidR="004421DF" w:rsidRDefault="004421DF">
            <w:pPr>
              <w:snapToGrid w:val="0"/>
              <w:spacing w:line="500" w:lineRule="exact"/>
              <w:rPr>
                <w:rFonts w:ascii="仿宋_GB2312" w:eastAsia="仿宋_GB2312" w:hAnsi="宋体"/>
                <w:color w:val="000000" w:themeColor="text1"/>
                <w:sz w:val="24"/>
              </w:rPr>
            </w:pPr>
          </w:p>
          <w:p w14:paraId="593CF2E8"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123F9D41"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D807A77" w14:textId="77777777" w:rsidR="004421DF" w:rsidRDefault="004421DF">
            <w:pPr>
              <w:snapToGrid w:val="0"/>
              <w:spacing w:line="500" w:lineRule="exact"/>
              <w:rPr>
                <w:rFonts w:ascii="仿宋_GB2312" w:eastAsia="仿宋_GB2312" w:hAnsi="宋体"/>
                <w:color w:val="000000" w:themeColor="text1"/>
                <w:sz w:val="24"/>
              </w:rPr>
            </w:pPr>
          </w:p>
          <w:p w14:paraId="34E6F562" w14:textId="77777777" w:rsidR="004421DF" w:rsidRDefault="004421DF">
            <w:pPr>
              <w:snapToGrid w:val="0"/>
              <w:spacing w:line="500" w:lineRule="exact"/>
              <w:rPr>
                <w:rFonts w:ascii="仿宋_GB2312" w:eastAsia="仿宋_GB2312" w:hAnsi="宋体"/>
                <w:color w:val="000000" w:themeColor="text1"/>
                <w:sz w:val="24"/>
              </w:rPr>
            </w:pPr>
          </w:p>
          <w:p w14:paraId="1B607563" w14:textId="77777777" w:rsidR="004421DF" w:rsidRDefault="004421DF">
            <w:pPr>
              <w:snapToGrid w:val="0"/>
              <w:spacing w:line="500" w:lineRule="exact"/>
              <w:rPr>
                <w:rFonts w:ascii="仿宋_GB2312" w:eastAsia="仿宋_GB2312" w:hAnsi="宋体"/>
                <w:color w:val="000000" w:themeColor="text1"/>
                <w:sz w:val="24"/>
              </w:rPr>
            </w:pPr>
          </w:p>
          <w:p w14:paraId="5E842710"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0EDB7153"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13972ED5"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29EC6544"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6CF5AAE8" w14:textId="77777777" w:rsidR="004421DF" w:rsidRDefault="00C60172">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27AA71E1" w14:textId="77777777" w:rsidR="004421DF" w:rsidRDefault="00C60172">
            <w:pPr>
              <w:widowControl/>
              <w:wordWrap w:val="0"/>
              <w:snapToGrid w:val="0"/>
              <w:spacing w:line="500" w:lineRule="exact"/>
              <w:jc w:val="left"/>
              <w:rPr>
                <w:rFonts w:ascii="仿宋_GB2312" w:eastAsia="仿宋_GB2312" w:hAnsi="宋体"/>
                <w:color w:val="000000" w:themeColor="text1"/>
                <w:sz w:val="24"/>
              </w:rPr>
            </w:pPr>
            <w:proofErr w:type="gramStart"/>
            <w:r>
              <w:rPr>
                <w:rFonts w:ascii="仿宋_GB2312" w:eastAsia="仿宋_GB2312" w:hAnsi="宋体" w:hint="eastAsia"/>
                <w:color w:val="000000" w:themeColor="text1"/>
                <w:sz w:val="24"/>
              </w:rPr>
              <w:t>帐号</w:t>
            </w:r>
            <w:proofErr w:type="gramEnd"/>
            <w:r>
              <w:rPr>
                <w:rFonts w:ascii="仿宋_GB2312" w:eastAsia="仿宋_GB2312" w:hAnsi="宋体" w:hint="eastAsia"/>
                <w:color w:val="000000" w:themeColor="text1"/>
                <w:sz w:val="24"/>
              </w:rPr>
              <w:t>：</w:t>
            </w:r>
          </w:p>
          <w:p w14:paraId="50DF9848" w14:textId="77777777" w:rsidR="004421DF" w:rsidRDefault="00C60172">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77B7F1A4" w14:textId="77777777" w:rsidR="004421DF" w:rsidRDefault="00C60172">
      <w:pPr>
        <w:spacing w:line="360" w:lineRule="auto"/>
        <w:jc w:val="center"/>
        <w:rPr>
          <w:rFonts w:hAnsi="宋体"/>
          <w:b/>
          <w:bCs/>
          <w:color w:val="000000" w:themeColor="text1"/>
          <w:kern w:val="0"/>
          <w:sz w:val="32"/>
          <w:szCs w:val="32"/>
        </w:rPr>
      </w:pPr>
      <w:bookmarkStart w:id="54" w:name="_Toc508130884"/>
      <w:r>
        <w:rPr>
          <w:rFonts w:hAnsi="宋体" w:hint="eastAsia"/>
          <w:b/>
          <w:bCs/>
          <w:color w:val="000000" w:themeColor="text1"/>
          <w:kern w:val="0"/>
          <w:sz w:val="32"/>
          <w:szCs w:val="32"/>
        </w:rPr>
        <w:lastRenderedPageBreak/>
        <w:t>安全生产合同</w:t>
      </w:r>
      <w:bookmarkEnd w:id="54"/>
    </w:p>
    <w:p w14:paraId="66BE21E7" w14:textId="77777777" w:rsidR="004421DF" w:rsidRDefault="004421DF">
      <w:pPr>
        <w:spacing w:line="360" w:lineRule="auto"/>
        <w:jc w:val="center"/>
        <w:rPr>
          <w:rFonts w:hAnsi="宋体"/>
          <w:b/>
          <w:bCs/>
          <w:color w:val="000000" w:themeColor="text1"/>
          <w:kern w:val="0"/>
          <w:sz w:val="32"/>
          <w:szCs w:val="32"/>
        </w:rPr>
      </w:pPr>
    </w:p>
    <w:p w14:paraId="2727888A" w14:textId="77777777" w:rsidR="004421DF" w:rsidRDefault="00C60172">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32ADE602"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545DA654" w14:textId="26FD5537" w:rsidR="004421DF" w:rsidRDefault="00C60172">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FB758A">
        <w:rPr>
          <w:rFonts w:ascii="仿宋_GB2312" w:eastAsia="仿宋_GB2312" w:hAnsi="宋体" w:cs="Times New Roman"/>
          <w:sz w:val="24"/>
          <w:szCs w:val="24"/>
          <w:u w:val="single"/>
        </w:rPr>
        <w:t>自贡至永川高速公路（四川境）施工图设计</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27C2C8EC"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76A2C87E"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DF283E8"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3BBB381E"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864B2C3"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6A2AB0D7"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02CF0552"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5B0BCCC4"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EBB5AF6"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w:t>
      </w:r>
      <w:r>
        <w:rPr>
          <w:rFonts w:ascii="仿宋_GB2312" w:eastAsia="仿宋_GB2312" w:hAnsi="宋体" w:hint="eastAsia"/>
          <w:snapToGrid w:val="0"/>
          <w:color w:val="000000" w:themeColor="text1"/>
          <w:sz w:val="24"/>
        </w:rPr>
        <w:lastRenderedPageBreak/>
        <w:t>全生产专（兼）职人员，负责施工单位日常的安全防范工作及安全生产检查，发现安全隐患及时纠正、整改，并做好安全工作日志。</w:t>
      </w:r>
    </w:p>
    <w:p w14:paraId="249D8575"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4A15972B"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9553945"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82CE15"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5628B014"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71F7CECC"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4AC558A7"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0FE6D1EB" w14:textId="77777777" w:rsidR="004421DF" w:rsidRDefault="00C60172">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1.2.10 使用大功率仪器设备时，作业人员必须具备安全用电、防触电和触电急救的安全常识，工作电压大于36伏时，作业人员必须使用绝缘防护用品。</w:t>
      </w:r>
    </w:p>
    <w:p w14:paraId="250FD048" w14:textId="77777777" w:rsidR="004421DF" w:rsidRDefault="00C60172">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6AB61E90" w14:textId="77777777" w:rsidR="004421DF" w:rsidRDefault="00C60172">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67BF744B" w14:textId="77777777" w:rsidR="004421DF" w:rsidRDefault="00C60172">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36DD565C" w14:textId="77777777" w:rsidR="004421DF" w:rsidRDefault="00C60172">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6446DD96"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0DAFBF5A"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A4C9CD7"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58299FF9"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4FEAF251"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035EE59F"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6A9BB038" w14:textId="1E70556F" w:rsidR="004421DF" w:rsidRDefault="00C60172">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FB758A">
        <w:rPr>
          <w:rFonts w:ascii="仿宋_GB2312" w:eastAsia="仿宋_GB2312" w:hAnsi="宋体" w:cs="Times New Roman"/>
          <w:sz w:val="24"/>
          <w:szCs w:val="24"/>
          <w:u w:val="single"/>
        </w:rPr>
        <w:t>自贡至永川高速公路（四川境）施工图设计</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合作协</w:t>
      </w:r>
      <w:r>
        <w:rPr>
          <w:rFonts w:ascii="仿宋_GB2312" w:eastAsia="仿宋_GB2312" w:hAnsi="宋体" w:hint="eastAsia"/>
          <w:color w:val="000000" w:themeColor="text1"/>
          <w:sz w:val="24"/>
          <w:u w:val="single"/>
        </w:rPr>
        <w:lastRenderedPageBreak/>
        <w:t>议</w:t>
      </w:r>
      <w:r>
        <w:rPr>
          <w:rFonts w:ascii="仿宋_GB2312" w:eastAsia="仿宋_GB2312" w:hAnsi="宋体" w:hint="eastAsia"/>
          <w:snapToGrid w:val="0"/>
          <w:color w:val="000000" w:themeColor="text1"/>
          <w:sz w:val="24"/>
        </w:rPr>
        <w:t>的组成部分。</w:t>
      </w:r>
    </w:p>
    <w:p w14:paraId="71C43BAB"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1031FB78" w14:textId="77777777" w:rsidR="004421DF" w:rsidRDefault="00C60172">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p>
    <w:p w14:paraId="6888F73E" w14:textId="77777777" w:rsidR="004421DF" w:rsidRDefault="00C60172">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（盖章） </w:t>
      </w:r>
    </w:p>
    <w:p w14:paraId="6981FEC1" w14:textId="77777777" w:rsidR="004421DF" w:rsidRDefault="004421DF">
      <w:pPr>
        <w:spacing w:line="520" w:lineRule="exact"/>
        <w:ind w:firstLineChars="200" w:firstLine="480"/>
        <w:jc w:val="left"/>
        <w:rPr>
          <w:rFonts w:ascii="仿宋_GB2312" w:eastAsia="仿宋_GB2312" w:hAnsi="宋体"/>
          <w:snapToGrid w:val="0"/>
          <w:color w:val="000000" w:themeColor="text1"/>
          <w:sz w:val="24"/>
        </w:rPr>
      </w:pPr>
    </w:p>
    <w:p w14:paraId="3B172E45" w14:textId="77777777" w:rsidR="004421DF" w:rsidRDefault="00C60172">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0356E616"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37C58560"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F9A943C"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58358BE6"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1944E90C"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03AD39D2" w14:textId="77777777" w:rsidR="004421DF" w:rsidRDefault="004421DF">
      <w:pPr>
        <w:spacing w:line="520" w:lineRule="exact"/>
        <w:ind w:firstLineChars="200" w:firstLine="480"/>
        <w:rPr>
          <w:rFonts w:ascii="仿宋_GB2312" w:eastAsia="仿宋_GB2312" w:hAnsi="宋体"/>
          <w:snapToGrid w:val="0"/>
          <w:color w:val="000000" w:themeColor="text1"/>
          <w:sz w:val="24"/>
        </w:rPr>
      </w:pPr>
    </w:p>
    <w:p w14:paraId="278FD334" w14:textId="77777777" w:rsidR="004421DF" w:rsidRDefault="00C60172">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53A64848" w14:textId="77777777" w:rsidR="004421DF" w:rsidRDefault="004421DF">
      <w:pPr>
        <w:spacing w:line="360" w:lineRule="auto"/>
        <w:rPr>
          <w:rFonts w:ascii="宋体" w:eastAsia="宋体" w:hAnsi="宋体"/>
          <w:color w:val="000000" w:themeColor="text1"/>
          <w:sz w:val="28"/>
          <w:szCs w:val="28"/>
        </w:rPr>
      </w:pPr>
    </w:p>
    <w:p w14:paraId="2D2FDC8E" w14:textId="77777777" w:rsidR="004421DF" w:rsidRDefault="004421DF">
      <w:pPr>
        <w:spacing w:line="360" w:lineRule="auto"/>
        <w:jc w:val="center"/>
        <w:rPr>
          <w:rFonts w:hAnsi="宋体"/>
          <w:b/>
          <w:bCs/>
          <w:color w:val="000000" w:themeColor="text1"/>
          <w:kern w:val="0"/>
          <w:sz w:val="32"/>
          <w:szCs w:val="32"/>
        </w:rPr>
      </w:pPr>
    </w:p>
    <w:p w14:paraId="202D0ABB" w14:textId="77777777" w:rsidR="004421DF" w:rsidRDefault="004421DF">
      <w:pPr>
        <w:spacing w:line="360" w:lineRule="auto"/>
        <w:jc w:val="center"/>
        <w:rPr>
          <w:rFonts w:hAnsi="宋体"/>
          <w:b/>
          <w:bCs/>
          <w:color w:val="000000" w:themeColor="text1"/>
          <w:kern w:val="0"/>
          <w:sz w:val="32"/>
          <w:szCs w:val="32"/>
        </w:rPr>
      </w:pPr>
    </w:p>
    <w:p w14:paraId="7B0164EC" w14:textId="77777777" w:rsidR="004421DF" w:rsidRDefault="004421DF">
      <w:pPr>
        <w:spacing w:line="360" w:lineRule="auto"/>
        <w:jc w:val="center"/>
        <w:rPr>
          <w:rFonts w:hAnsi="宋体"/>
          <w:b/>
          <w:bCs/>
          <w:color w:val="000000" w:themeColor="text1"/>
          <w:kern w:val="0"/>
          <w:sz w:val="32"/>
          <w:szCs w:val="32"/>
        </w:rPr>
      </w:pPr>
    </w:p>
    <w:p w14:paraId="7F89AC63" w14:textId="77777777" w:rsidR="004421DF" w:rsidRDefault="004421DF">
      <w:pPr>
        <w:spacing w:line="360" w:lineRule="auto"/>
        <w:jc w:val="center"/>
        <w:rPr>
          <w:rFonts w:hAnsi="宋体"/>
          <w:b/>
          <w:bCs/>
          <w:color w:val="000000" w:themeColor="text1"/>
          <w:kern w:val="0"/>
          <w:sz w:val="32"/>
          <w:szCs w:val="32"/>
        </w:rPr>
      </w:pPr>
    </w:p>
    <w:p w14:paraId="5FA75F81" w14:textId="77777777" w:rsidR="004421DF" w:rsidRDefault="004421DF">
      <w:pPr>
        <w:spacing w:line="360" w:lineRule="auto"/>
        <w:jc w:val="center"/>
        <w:rPr>
          <w:rFonts w:hAnsi="宋体"/>
          <w:b/>
          <w:bCs/>
          <w:color w:val="000000" w:themeColor="text1"/>
          <w:kern w:val="0"/>
          <w:sz w:val="32"/>
          <w:szCs w:val="32"/>
        </w:rPr>
      </w:pPr>
    </w:p>
    <w:p w14:paraId="3307B659" w14:textId="77777777" w:rsidR="004421DF" w:rsidRDefault="004421DF">
      <w:pPr>
        <w:spacing w:line="360" w:lineRule="auto"/>
        <w:jc w:val="center"/>
        <w:rPr>
          <w:rFonts w:hAnsi="宋体"/>
          <w:b/>
          <w:bCs/>
          <w:color w:val="000000" w:themeColor="text1"/>
          <w:kern w:val="0"/>
          <w:sz w:val="32"/>
          <w:szCs w:val="32"/>
        </w:rPr>
      </w:pPr>
    </w:p>
    <w:p w14:paraId="49EB500B" w14:textId="77777777" w:rsidR="004421DF" w:rsidRDefault="004421DF">
      <w:pPr>
        <w:spacing w:line="360" w:lineRule="auto"/>
        <w:jc w:val="center"/>
        <w:rPr>
          <w:rFonts w:hAnsi="宋体"/>
          <w:b/>
          <w:bCs/>
          <w:color w:val="000000" w:themeColor="text1"/>
          <w:kern w:val="0"/>
          <w:sz w:val="32"/>
          <w:szCs w:val="32"/>
        </w:rPr>
      </w:pPr>
    </w:p>
    <w:p w14:paraId="45342E67" w14:textId="77777777" w:rsidR="004421DF" w:rsidRDefault="00C60172">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7DE50E3D" w14:textId="77777777" w:rsidR="004421DF" w:rsidRDefault="004421DF">
      <w:pPr>
        <w:spacing w:line="360" w:lineRule="auto"/>
        <w:jc w:val="center"/>
        <w:rPr>
          <w:rFonts w:hAnsi="宋体"/>
          <w:b/>
          <w:bCs/>
          <w:color w:val="000000" w:themeColor="text1"/>
          <w:kern w:val="0"/>
          <w:sz w:val="32"/>
          <w:szCs w:val="32"/>
        </w:rPr>
      </w:pPr>
    </w:p>
    <w:p w14:paraId="57603EC8" w14:textId="13A97701" w:rsidR="004421DF" w:rsidRDefault="00C60172">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FB758A">
        <w:rPr>
          <w:rFonts w:ascii="仿宋_GB2312" w:eastAsia="仿宋_GB2312" w:hAnsi="宋体" w:cs="Times New Roman"/>
          <w:sz w:val="24"/>
          <w:szCs w:val="24"/>
          <w:u w:val="single"/>
        </w:rPr>
        <w:t>自贡至永川高速公路（四川境）施工图设计</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22556BFB"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421C302F"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严格遵守党的政策规定和国家有关法律法规及交通运输部的有关规定。 </w:t>
      </w:r>
    </w:p>
    <w:p w14:paraId="4E715729" w14:textId="2DEE82A8"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FB758A">
        <w:rPr>
          <w:rFonts w:ascii="仿宋_GB2312" w:eastAsia="仿宋_GB2312" w:hAnsi="宋体" w:cs="Times New Roman"/>
          <w:sz w:val="24"/>
          <w:szCs w:val="24"/>
          <w:u w:val="single"/>
        </w:rPr>
        <w:t>自贡至永川高速公路（四川境）施工图设计</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6D29A2CC"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71576351"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408A1A54"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D20E4C1"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(六)  发现对方严重违反本合同义务条款的行为，有向其上级有关部门举报、建议给</w:t>
      </w:r>
      <w:proofErr w:type="gramStart"/>
      <w:r>
        <w:rPr>
          <w:rFonts w:ascii="仿宋_GB2312" w:eastAsia="仿宋_GB2312" w:hAnsi="宋体" w:hint="eastAsia"/>
          <w:color w:val="000000" w:themeColor="text1"/>
          <w:kern w:val="0"/>
          <w:sz w:val="24"/>
        </w:rPr>
        <w:t>予处理</w:t>
      </w:r>
      <w:proofErr w:type="gramEnd"/>
      <w:r>
        <w:rPr>
          <w:rFonts w:ascii="仿宋_GB2312" w:eastAsia="仿宋_GB2312" w:hAnsi="宋体" w:hint="eastAsia"/>
          <w:color w:val="000000" w:themeColor="text1"/>
          <w:kern w:val="0"/>
          <w:sz w:val="24"/>
        </w:rPr>
        <w:t xml:space="preserve">并要求告知处理结果的权利。 </w:t>
      </w:r>
    </w:p>
    <w:p w14:paraId="41F48A98"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5D75B1D3"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甲方及其工作人员不得索要或接受乙方的礼金、有价证券和贵重物品，不得在乙方报销任何应由甲方或甲方工作人员个人支付的费用等。 </w:t>
      </w:r>
    </w:p>
    <w:p w14:paraId="0733C5DF"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(二)  甲方工作人员不得参加乙方安排的超标准宴请和娱乐活动；不得接受乙方提供的通讯工具、交通工具和高档办公用品等。 </w:t>
      </w:r>
    </w:p>
    <w:p w14:paraId="683AA3CC"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2CAAB442"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2BD21814"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5F27169"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乙方不得以任何理由向甲方及其工作人员行贿或馈赠礼金、有价证券、贵重礼品。 </w:t>
      </w:r>
    </w:p>
    <w:p w14:paraId="30F5A130"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5A357252"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4F6FA35B"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08DAC5A9"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4BDD9193"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w:t>
      </w:r>
      <w:proofErr w:type="gramStart"/>
      <w:r>
        <w:rPr>
          <w:rFonts w:ascii="仿宋_GB2312" w:eastAsia="仿宋_GB2312" w:hAnsi="宋体" w:hint="eastAsia"/>
          <w:color w:val="000000" w:themeColor="text1"/>
          <w:kern w:val="0"/>
          <w:sz w:val="24"/>
        </w:rPr>
        <w:t>一</w:t>
      </w:r>
      <w:proofErr w:type="gramEnd"/>
      <w:r>
        <w:rPr>
          <w:rFonts w:ascii="仿宋_GB2312" w:eastAsia="仿宋_GB2312" w:hAnsi="宋体" w:hint="eastAsia"/>
          <w:color w:val="000000" w:themeColor="text1"/>
          <w:kern w:val="0"/>
          <w:sz w:val="24"/>
        </w:rPr>
        <w:t xml:space="preserve">)  甲方及其工作人员违反本合同第一、二条，按管理权限，依据有关规定给予党纪、政纪或组织处理；涉嫌犯罪的，移交司法机关追究刑事责任；给乙方单位造成经济损失的，应予以赔偿。 </w:t>
      </w:r>
    </w:p>
    <w:p w14:paraId="0E26A28D"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7B36AF25"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7BEA19EB"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5EF159C2" w14:textId="3FB08D3D" w:rsidR="004421DF" w:rsidRDefault="00C60172">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第七条    本合同作为</w:t>
      </w:r>
      <w:r w:rsidR="00FB758A">
        <w:rPr>
          <w:rFonts w:ascii="仿宋_GB2312" w:eastAsia="仿宋_GB2312" w:hAnsi="宋体" w:cs="Times New Roman"/>
          <w:sz w:val="24"/>
          <w:szCs w:val="24"/>
          <w:u w:val="single"/>
        </w:rPr>
        <w:t>自贡至永川高速公路（四川境）施工图设计</w:t>
      </w:r>
      <w:r>
        <w:rPr>
          <w:rFonts w:ascii="仿宋_GB2312" w:eastAsia="仿宋_GB2312" w:hAnsi="宋体" w:cs="Times New Roman"/>
          <w:sz w:val="24"/>
          <w:szCs w:val="24"/>
          <w:u w:val="single"/>
        </w:rPr>
        <w:t>测量劳务</w:t>
      </w:r>
      <w:r w:rsidR="004162A9">
        <w:rPr>
          <w:rFonts w:ascii="仿宋_GB2312" w:eastAsia="仿宋_GB2312" w:hAnsi="宋体" w:hint="eastAsia"/>
          <w:color w:val="000000" w:themeColor="text1"/>
          <w:sz w:val="24"/>
          <w:u w:val="single"/>
        </w:rPr>
        <w:t>合作协议</w:t>
      </w:r>
      <w:r>
        <w:rPr>
          <w:rFonts w:ascii="仿宋_GB2312" w:eastAsia="仿宋_GB2312" w:hAnsi="宋体" w:hint="eastAsia"/>
          <w:color w:val="000000" w:themeColor="text1"/>
          <w:kern w:val="0"/>
          <w:sz w:val="24"/>
        </w:rPr>
        <w:t xml:space="preserve">的附件， 经合同双方签署后立即生效。 </w:t>
      </w:r>
    </w:p>
    <w:p w14:paraId="6C0D5E63" w14:textId="77777777" w:rsidR="004421DF" w:rsidRDefault="00C60172">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57EADFEB" w14:textId="77777777" w:rsidR="004421DF" w:rsidRDefault="00C60172">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 w:val="28"/>
          <w:szCs w:val="28"/>
        </w:rPr>
        <w:t xml:space="preserve"> </w:t>
      </w:r>
    </w:p>
    <w:p w14:paraId="689D2032" w14:textId="77777777" w:rsidR="004421DF" w:rsidRDefault="004421DF">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p>
    <w:p w14:paraId="6EE91898" w14:textId="77777777" w:rsidR="004421DF" w:rsidRDefault="00C60172">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7F6177C6" w14:textId="77777777" w:rsidR="004421DF" w:rsidRDefault="00C60172">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593CF12C" w14:textId="77777777" w:rsidR="004421DF" w:rsidRDefault="00C60172">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11FD03C6" w14:textId="77777777" w:rsidR="004421DF" w:rsidRDefault="004421DF">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32866DCA" w14:textId="77777777" w:rsidR="004421DF" w:rsidRDefault="00C60172">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A2EB453" w14:textId="77777777" w:rsidR="004421DF" w:rsidRDefault="00C60172">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1CC8BB1B" w14:textId="77777777" w:rsidR="004421DF" w:rsidRDefault="00C60172">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5BBEC450" w14:textId="77777777" w:rsidR="004421DF" w:rsidRDefault="00C60172">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07E122B" w14:textId="77777777" w:rsidR="004421DF" w:rsidRDefault="004421DF">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3F8BE50C" w14:textId="77777777" w:rsidR="004421DF" w:rsidRDefault="00C60172">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74DEC6A3" w14:textId="77777777" w:rsidR="004421DF" w:rsidRDefault="00C60172">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21774DC8" w14:textId="77777777" w:rsidR="004421DF" w:rsidRDefault="00C60172">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78EFC127" w14:textId="77777777" w:rsidR="004421DF" w:rsidRDefault="00C60172">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5BA57175" w14:textId="3409A8C8" w:rsidR="004421DF" w:rsidRPr="0047172C" w:rsidRDefault="00C60172" w:rsidP="0047172C">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sectPr w:rsidR="004421DF" w:rsidRPr="0047172C">
      <w:footerReference w:type="even" r:id="rId12"/>
      <w:footerReference w:type="default" r:id="rId13"/>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4E62" w14:textId="77777777" w:rsidR="002C3905" w:rsidRDefault="002C3905">
      <w:r>
        <w:separator/>
      </w:r>
    </w:p>
  </w:endnote>
  <w:endnote w:type="continuationSeparator" w:id="0">
    <w:p w14:paraId="54C5A8B5" w14:textId="77777777" w:rsidR="002C3905" w:rsidRDefault="002C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085D" w14:textId="21036563" w:rsidR="0047172C" w:rsidRDefault="0047172C" w:rsidP="0047172C">
    <w:pPr>
      <w:pStyle w:val="a9"/>
    </w:pPr>
  </w:p>
  <w:p w14:paraId="51EC8BE0" w14:textId="77777777" w:rsidR="0047172C" w:rsidRDefault="004717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40" w14:textId="77777777" w:rsidR="004421DF" w:rsidRDefault="00C60172">
    <w:pPr>
      <w:pStyle w:val="a9"/>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 w14:paraId="462873EC" w14:textId="77777777" w:rsidR="007704B9" w:rsidRDefault="00C60172">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C60172">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1825C094" w14:textId="77777777" w:rsidR="00401C31" w:rsidRDefault="00401C31"/>
  <w:p w14:paraId="6BB2BAB6" w14:textId="7B599A0C" w:rsidR="00401C31" w:rsidRDefault="00C60172">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89A" w14:textId="77777777" w:rsidR="004421DF" w:rsidRDefault="00C60172">
    <w:pPr>
      <w:pStyle w:val="a9"/>
      <w:wordWrap w:val="0"/>
      <w:ind w:right="560"/>
      <w:jc w:val="right"/>
      <w:rPr>
        <w:rFonts w:hAnsi="宋体"/>
        <w:sz w:val="28"/>
        <w:szCs w:val="28"/>
      </w:rPr>
    </w:pPr>
    <w:bookmarkStart w:id="55"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55"/>
  </w:p>
  <w:p w14:paraId="69558EB5" w14:textId="77777777" w:rsidR="007704B9" w:rsidRDefault="007704B9"/>
  <w:p w14:paraId="2277C53A" w14:textId="77777777" w:rsidR="007704B9" w:rsidRDefault="007704B9"/>
  <w:p w14:paraId="496ABC2C" w14:textId="77777777" w:rsidR="00401C31" w:rsidRDefault="00401C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27FB" w14:textId="77777777" w:rsidR="002C3905" w:rsidRDefault="002C3905">
      <w:r>
        <w:separator/>
      </w:r>
    </w:p>
  </w:footnote>
  <w:footnote w:type="continuationSeparator" w:id="0">
    <w:p w14:paraId="26C8EAF1" w14:textId="77777777" w:rsidR="002C3905" w:rsidRDefault="002C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5203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960"/>
    <w:rsid w:val="00000B3C"/>
    <w:rsid w:val="00001A28"/>
    <w:rsid w:val="0000275A"/>
    <w:rsid w:val="00003718"/>
    <w:rsid w:val="00020193"/>
    <w:rsid w:val="000210AD"/>
    <w:rsid w:val="00022C00"/>
    <w:rsid w:val="0003059F"/>
    <w:rsid w:val="00040199"/>
    <w:rsid w:val="000472B5"/>
    <w:rsid w:val="00067D12"/>
    <w:rsid w:val="0007449D"/>
    <w:rsid w:val="00083179"/>
    <w:rsid w:val="00087767"/>
    <w:rsid w:val="000A6176"/>
    <w:rsid w:val="000B1344"/>
    <w:rsid w:val="000B4641"/>
    <w:rsid w:val="000B7C54"/>
    <w:rsid w:val="000C32D2"/>
    <w:rsid w:val="000C5F8C"/>
    <w:rsid w:val="000C7E06"/>
    <w:rsid w:val="000D425D"/>
    <w:rsid w:val="000D630B"/>
    <w:rsid w:val="000E54B5"/>
    <w:rsid w:val="000F6DFE"/>
    <w:rsid w:val="00104A74"/>
    <w:rsid w:val="00117DC4"/>
    <w:rsid w:val="00121A7C"/>
    <w:rsid w:val="00122F06"/>
    <w:rsid w:val="00125B1D"/>
    <w:rsid w:val="0012661B"/>
    <w:rsid w:val="001338B5"/>
    <w:rsid w:val="00136E76"/>
    <w:rsid w:val="00146B49"/>
    <w:rsid w:val="001609D0"/>
    <w:rsid w:val="00160CB2"/>
    <w:rsid w:val="00162B08"/>
    <w:rsid w:val="00167499"/>
    <w:rsid w:val="001703AB"/>
    <w:rsid w:val="0017577A"/>
    <w:rsid w:val="00177522"/>
    <w:rsid w:val="001A4A84"/>
    <w:rsid w:val="001B2349"/>
    <w:rsid w:val="001D46F4"/>
    <w:rsid w:val="001E0B4B"/>
    <w:rsid w:val="001E34F7"/>
    <w:rsid w:val="001E584A"/>
    <w:rsid w:val="001F78CD"/>
    <w:rsid w:val="00212546"/>
    <w:rsid w:val="002209F1"/>
    <w:rsid w:val="00223B5B"/>
    <w:rsid w:val="002240A9"/>
    <w:rsid w:val="0022454F"/>
    <w:rsid w:val="00234F87"/>
    <w:rsid w:val="00240744"/>
    <w:rsid w:val="00254A90"/>
    <w:rsid w:val="0026424E"/>
    <w:rsid w:val="00267113"/>
    <w:rsid w:val="00267A8D"/>
    <w:rsid w:val="00270A4D"/>
    <w:rsid w:val="00272521"/>
    <w:rsid w:val="00273CA6"/>
    <w:rsid w:val="00276DB1"/>
    <w:rsid w:val="00286956"/>
    <w:rsid w:val="0028764D"/>
    <w:rsid w:val="00293BE8"/>
    <w:rsid w:val="002A27A0"/>
    <w:rsid w:val="002B1898"/>
    <w:rsid w:val="002B4A87"/>
    <w:rsid w:val="002C3905"/>
    <w:rsid w:val="002C7851"/>
    <w:rsid w:val="002D63E8"/>
    <w:rsid w:val="002E2852"/>
    <w:rsid w:val="002F4F77"/>
    <w:rsid w:val="0030072B"/>
    <w:rsid w:val="00306F5A"/>
    <w:rsid w:val="00307920"/>
    <w:rsid w:val="00311716"/>
    <w:rsid w:val="00314233"/>
    <w:rsid w:val="003172BA"/>
    <w:rsid w:val="00320771"/>
    <w:rsid w:val="00321CEF"/>
    <w:rsid w:val="0032260D"/>
    <w:rsid w:val="00324CFC"/>
    <w:rsid w:val="00327A20"/>
    <w:rsid w:val="00337E2E"/>
    <w:rsid w:val="00345A0F"/>
    <w:rsid w:val="00357746"/>
    <w:rsid w:val="00363ED5"/>
    <w:rsid w:val="00364129"/>
    <w:rsid w:val="00383F7C"/>
    <w:rsid w:val="003903AF"/>
    <w:rsid w:val="003A374C"/>
    <w:rsid w:val="003B031E"/>
    <w:rsid w:val="003B0AB7"/>
    <w:rsid w:val="003B0B8A"/>
    <w:rsid w:val="003B3C45"/>
    <w:rsid w:val="003C3296"/>
    <w:rsid w:val="003D382F"/>
    <w:rsid w:val="003E4CCE"/>
    <w:rsid w:val="003F1721"/>
    <w:rsid w:val="003F468F"/>
    <w:rsid w:val="003F777F"/>
    <w:rsid w:val="00401C31"/>
    <w:rsid w:val="00401E68"/>
    <w:rsid w:val="004127B2"/>
    <w:rsid w:val="004162A9"/>
    <w:rsid w:val="00427F97"/>
    <w:rsid w:val="00433E14"/>
    <w:rsid w:val="00434377"/>
    <w:rsid w:val="004421DF"/>
    <w:rsid w:val="0044432A"/>
    <w:rsid w:val="00444DA3"/>
    <w:rsid w:val="00446CD8"/>
    <w:rsid w:val="00450174"/>
    <w:rsid w:val="00451F45"/>
    <w:rsid w:val="00454491"/>
    <w:rsid w:val="00455A0A"/>
    <w:rsid w:val="004641B8"/>
    <w:rsid w:val="004707D7"/>
    <w:rsid w:val="0047172C"/>
    <w:rsid w:val="0047588D"/>
    <w:rsid w:val="00484747"/>
    <w:rsid w:val="0049698C"/>
    <w:rsid w:val="004A0033"/>
    <w:rsid w:val="004B2ACE"/>
    <w:rsid w:val="004B4B01"/>
    <w:rsid w:val="004B553C"/>
    <w:rsid w:val="004E187B"/>
    <w:rsid w:val="004F4B1B"/>
    <w:rsid w:val="004F611A"/>
    <w:rsid w:val="005134A3"/>
    <w:rsid w:val="00516B4F"/>
    <w:rsid w:val="00523F5D"/>
    <w:rsid w:val="00532AAB"/>
    <w:rsid w:val="005372BC"/>
    <w:rsid w:val="00540180"/>
    <w:rsid w:val="00540996"/>
    <w:rsid w:val="00544149"/>
    <w:rsid w:val="0054560B"/>
    <w:rsid w:val="005614DC"/>
    <w:rsid w:val="00574D97"/>
    <w:rsid w:val="0058211C"/>
    <w:rsid w:val="00592733"/>
    <w:rsid w:val="00597458"/>
    <w:rsid w:val="005A1B2E"/>
    <w:rsid w:val="005B4DEE"/>
    <w:rsid w:val="005C143C"/>
    <w:rsid w:val="005C43EB"/>
    <w:rsid w:val="005D2449"/>
    <w:rsid w:val="005D5272"/>
    <w:rsid w:val="005D5508"/>
    <w:rsid w:val="005D6163"/>
    <w:rsid w:val="005E3AA7"/>
    <w:rsid w:val="005E5745"/>
    <w:rsid w:val="005E6BF8"/>
    <w:rsid w:val="00601E21"/>
    <w:rsid w:val="00606A21"/>
    <w:rsid w:val="0061192A"/>
    <w:rsid w:val="00611BB3"/>
    <w:rsid w:val="00613FD5"/>
    <w:rsid w:val="00620448"/>
    <w:rsid w:val="0062063A"/>
    <w:rsid w:val="00625752"/>
    <w:rsid w:val="006352AB"/>
    <w:rsid w:val="0064288E"/>
    <w:rsid w:val="00660062"/>
    <w:rsid w:val="00665FAC"/>
    <w:rsid w:val="0066785B"/>
    <w:rsid w:val="00670DF8"/>
    <w:rsid w:val="006760C2"/>
    <w:rsid w:val="00691715"/>
    <w:rsid w:val="006B289A"/>
    <w:rsid w:val="006B793C"/>
    <w:rsid w:val="006C17B3"/>
    <w:rsid w:val="006C1DE8"/>
    <w:rsid w:val="006C4D61"/>
    <w:rsid w:val="006D1FCD"/>
    <w:rsid w:val="006E1969"/>
    <w:rsid w:val="006E228A"/>
    <w:rsid w:val="006E5E5F"/>
    <w:rsid w:val="006F3EAC"/>
    <w:rsid w:val="007036E2"/>
    <w:rsid w:val="00715B9F"/>
    <w:rsid w:val="007261C1"/>
    <w:rsid w:val="007273E4"/>
    <w:rsid w:val="007518F3"/>
    <w:rsid w:val="00755587"/>
    <w:rsid w:val="00755623"/>
    <w:rsid w:val="007569C0"/>
    <w:rsid w:val="0076698F"/>
    <w:rsid w:val="007704B9"/>
    <w:rsid w:val="00771E3B"/>
    <w:rsid w:val="007870BA"/>
    <w:rsid w:val="00790CF1"/>
    <w:rsid w:val="00791481"/>
    <w:rsid w:val="00795F06"/>
    <w:rsid w:val="007B1E8D"/>
    <w:rsid w:val="007C4FFD"/>
    <w:rsid w:val="007D113A"/>
    <w:rsid w:val="007D4E2C"/>
    <w:rsid w:val="007E18E1"/>
    <w:rsid w:val="007E56E3"/>
    <w:rsid w:val="007E79EE"/>
    <w:rsid w:val="007F15FF"/>
    <w:rsid w:val="007F3F52"/>
    <w:rsid w:val="007F60D1"/>
    <w:rsid w:val="008012FC"/>
    <w:rsid w:val="00820201"/>
    <w:rsid w:val="00833939"/>
    <w:rsid w:val="0084206F"/>
    <w:rsid w:val="00844322"/>
    <w:rsid w:val="008458B7"/>
    <w:rsid w:val="0085166A"/>
    <w:rsid w:val="008915B1"/>
    <w:rsid w:val="008B30E0"/>
    <w:rsid w:val="008C36EC"/>
    <w:rsid w:val="008D11A0"/>
    <w:rsid w:val="008D270B"/>
    <w:rsid w:val="008D6D4E"/>
    <w:rsid w:val="008E4C80"/>
    <w:rsid w:val="008F165D"/>
    <w:rsid w:val="008F2997"/>
    <w:rsid w:val="00903CB2"/>
    <w:rsid w:val="009062E2"/>
    <w:rsid w:val="00910546"/>
    <w:rsid w:val="009270DB"/>
    <w:rsid w:val="009322ED"/>
    <w:rsid w:val="00936ECF"/>
    <w:rsid w:val="009445D2"/>
    <w:rsid w:val="00947D86"/>
    <w:rsid w:val="00952B12"/>
    <w:rsid w:val="0095321C"/>
    <w:rsid w:val="00971DE2"/>
    <w:rsid w:val="009836B2"/>
    <w:rsid w:val="00990AE4"/>
    <w:rsid w:val="009A1569"/>
    <w:rsid w:val="009B0845"/>
    <w:rsid w:val="009B149F"/>
    <w:rsid w:val="009C6F70"/>
    <w:rsid w:val="009E5758"/>
    <w:rsid w:val="009F7C1B"/>
    <w:rsid w:val="00A13FED"/>
    <w:rsid w:val="00A200AB"/>
    <w:rsid w:val="00A2191B"/>
    <w:rsid w:val="00A24569"/>
    <w:rsid w:val="00A27690"/>
    <w:rsid w:val="00A3176C"/>
    <w:rsid w:val="00A31D0F"/>
    <w:rsid w:val="00A74715"/>
    <w:rsid w:val="00A8188C"/>
    <w:rsid w:val="00A81D22"/>
    <w:rsid w:val="00AB1A74"/>
    <w:rsid w:val="00AB3035"/>
    <w:rsid w:val="00AB791D"/>
    <w:rsid w:val="00AC49F6"/>
    <w:rsid w:val="00AD66B3"/>
    <w:rsid w:val="00AD7CF0"/>
    <w:rsid w:val="00AE24BA"/>
    <w:rsid w:val="00AF665C"/>
    <w:rsid w:val="00B063A9"/>
    <w:rsid w:val="00B074C3"/>
    <w:rsid w:val="00B17F43"/>
    <w:rsid w:val="00B22338"/>
    <w:rsid w:val="00B35409"/>
    <w:rsid w:val="00B4455B"/>
    <w:rsid w:val="00B517B8"/>
    <w:rsid w:val="00B538FB"/>
    <w:rsid w:val="00B6024C"/>
    <w:rsid w:val="00B62421"/>
    <w:rsid w:val="00B64667"/>
    <w:rsid w:val="00B65A89"/>
    <w:rsid w:val="00B665BB"/>
    <w:rsid w:val="00B66864"/>
    <w:rsid w:val="00B775DC"/>
    <w:rsid w:val="00B843DE"/>
    <w:rsid w:val="00B901A9"/>
    <w:rsid w:val="00BA6728"/>
    <w:rsid w:val="00BA731A"/>
    <w:rsid w:val="00BB7FAE"/>
    <w:rsid w:val="00BC5A58"/>
    <w:rsid w:val="00BD2DD2"/>
    <w:rsid w:val="00BD493A"/>
    <w:rsid w:val="00BD731B"/>
    <w:rsid w:val="00BE38DF"/>
    <w:rsid w:val="00BF0B6F"/>
    <w:rsid w:val="00BF623C"/>
    <w:rsid w:val="00BF7FF0"/>
    <w:rsid w:val="00C037AB"/>
    <w:rsid w:val="00C3476C"/>
    <w:rsid w:val="00C369BA"/>
    <w:rsid w:val="00C556B8"/>
    <w:rsid w:val="00C60172"/>
    <w:rsid w:val="00C654A7"/>
    <w:rsid w:val="00C65B70"/>
    <w:rsid w:val="00C708F6"/>
    <w:rsid w:val="00C752FE"/>
    <w:rsid w:val="00C76DE8"/>
    <w:rsid w:val="00CA707C"/>
    <w:rsid w:val="00CB0B6E"/>
    <w:rsid w:val="00CB587E"/>
    <w:rsid w:val="00CD50DE"/>
    <w:rsid w:val="00CE3D3A"/>
    <w:rsid w:val="00CF5586"/>
    <w:rsid w:val="00CF55A2"/>
    <w:rsid w:val="00CF5FF0"/>
    <w:rsid w:val="00D0028F"/>
    <w:rsid w:val="00D02E47"/>
    <w:rsid w:val="00D045AF"/>
    <w:rsid w:val="00D12072"/>
    <w:rsid w:val="00D15712"/>
    <w:rsid w:val="00D20D65"/>
    <w:rsid w:val="00D31FDC"/>
    <w:rsid w:val="00D41BA4"/>
    <w:rsid w:val="00D42F8F"/>
    <w:rsid w:val="00D55E77"/>
    <w:rsid w:val="00D8298E"/>
    <w:rsid w:val="00D83A53"/>
    <w:rsid w:val="00D83F10"/>
    <w:rsid w:val="00D94350"/>
    <w:rsid w:val="00DA33ED"/>
    <w:rsid w:val="00DA49F5"/>
    <w:rsid w:val="00DA4CD1"/>
    <w:rsid w:val="00DB6769"/>
    <w:rsid w:val="00DC34E3"/>
    <w:rsid w:val="00DC5467"/>
    <w:rsid w:val="00DD127C"/>
    <w:rsid w:val="00DD4280"/>
    <w:rsid w:val="00DD6198"/>
    <w:rsid w:val="00DE794B"/>
    <w:rsid w:val="00E0185C"/>
    <w:rsid w:val="00E034E5"/>
    <w:rsid w:val="00E16050"/>
    <w:rsid w:val="00E17C8F"/>
    <w:rsid w:val="00E24999"/>
    <w:rsid w:val="00E427D4"/>
    <w:rsid w:val="00E611D5"/>
    <w:rsid w:val="00E63397"/>
    <w:rsid w:val="00E657DB"/>
    <w:rsid w:val="00E6755D"/>
    <w:rsid w:val="00E73A5E"/>
    <w:rsid w:val="00E908F3"/>
    <w:rsid w:val="00E94047"/>
    <w:rsid w:val="00E95189"/>
    <w:rsid w:val="00EA1CCA"/>
    <w:rsid w:val="00EA287D"/>
    <w:rsid w:val="00EB385A"/>
    <w:rsid w:val="00EC46C1"/>
    <w:rsid w:val="00EC70C7"/>
    <w:rsid w:val="00ED1C0E"/>
    <w:rsid w:val="00ED3E0F"/>
    <w:rsid w:val="00EE1FB6"/>
    <w:rsid w:val="00EE2E72"/>
    <w:rsid w:val="00EE6F9C"/>
    <w:rsid w:val="00EF3187"/>
    <w:rsid w:val="00F0090F"/>
    <w:rsid w:val="00F00B91"/>
    <w:rsid w:val="00F04132"/>
    <w:rsid w:val="00F15D21"/>
    <w:rsid w:val="00F16853"/>
    <w:rsid w:val="00F2523A"/>
    <w:rsid w:val="00F25ACD"/>
    <w:rsid w:val="00F25CAF"/>
    <w:rsid w:val="00F27DBB"/>
    <w:rsid w:val="00F51BC2"/>
    <w:rsid w:val="00F53377"/>
    <w:rsid w:val="00F626B8"/>
    <w:rsid w:val="00F6425B"/>
    <w:rsid w:val="00F734F3"/>
    <w:rsid w:val="00F7648B"/>
    <w:rsid w:val="00F76FAA"/>
    <w:rsid w:val="00F87062"/>
    <w:rsid w:val="00F920B8"/>
    <w:rsid w:val="00F97693"/>
    <w:rsid w:val="00FB758A"/>
    <w:rsid w:val="00FC43FC"/>
    <w:rsid w:val="00FD3CEF"/>
    <w:rsid w:val="00FD5FA7"/>
    <w:rsid w:val="00FE75A7"/>
    <w:rsid w:val="00FF3145"/>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iPriority w:val="99"/>
    <w:semiHidden/>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iPriority w:val="99"/>
    <w:semiHidden/>
    <w:unhideWhenUsed/>
    <w:pPr>
      <w:spacing w:after="120" w:line="480" w:lineRule="auto"/>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uiPriority w:val="99"/>
    <w:semiHidden/>
    <w:unhideWhenUsed/>
    <w:rPr>
      <w:b/>
      <w:bCs/>
      <w:szCs w:val="22"/>
    </w:rPr>
  </w:style>
  <w:style w:type="paragraph" w:styleId="23">
    <w:name w:val="Body Text First Indent 2"/>
    <w:basedOn w:val="a"/>
    <w:link w:val="24"/>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uiPriority w:val="99"/>
    <w:semiHidden/>
    <w:rPr>
      <w:kern w:val="2"/>
      <w:sz w:val="21"/>
      <w:szCs w:val="22"/>
    </w:rPr>
  </w:style>
  <w:style w:type="character" w:customStyle="1" w:styleId="af">
    <w:name w:val="批注主题 字符"/>
    <w:basedOn w:val="a4"/>
    <w:link w:val="ae"/>
    <w:uiPriority w:val="99"/>
    <w:semiHidden/>
    <w:rPr>
      <w:b/>
      <w:bCs/>
      <w:kern w:val="2"/>
      <w:sz w:val="21"/>
      <w:szCs w:val="22"/>
    </w:rPr>
  </w:style>
  <w:style w:type="character" w:customStyle="1" w:styleId="a8">
    <w:name w:val="批注框文本 字符"/>
    <w:basedOn w:val="a0"/>
    <w:link w:val="a7"/>
    <w:uiPriority w:val="99"/>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uiPriority w:val="39"/>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semiHidden/>
    <w:unhideWhenUsed/>
    <w:rsid w:val="00CF5FF0"/>
    <w:rPr>
      <w:color w:val="605E5C"/>
      <w:shd w:val="clear" w:color="auto" w:fill="E1DFDD"/>
    </w:rPr>
  </w:style>
  <w:style w:type="character" w:customStyle="1" w:styleId="2Char1">
    <w:name w:val="正文首行缩进 2 Char1"/>
    <w:link w:val="26"/>
    <w:rsid w:val="00321CEF"/>
    <w:rPr>
      <w:kern w:val="2"/>
      <w:sz w:val="21"/>
      <w:szCs w:val="24"/>
    </w:rPr>
  </w:style>
  <w:style w:type="paragraph" w:customStyle="1" w:styleId="26">
    <w:name w:val="正文首行缩进 2"/>
    <w:basedOn w:val="a5"/>
    <w:link w:val="2Char1"/>
    <w:rsid w:val="00321CEF"/>
    <w:pPr>
      <w:ind w:firstLineChars="200" w:firstLine="420"/>
    </w:pPr>
    <w:rPr>
      <w:szCs w:val="24"/>
    </w:rPr>
  </w:style>
  <w:style w:type="paragraph" w:customStyle="1" w:styleId="af5">
    <w:basedOn w:val="a"/>
    <w:next w:val="a"/>
    <w:uiPriority w:val="39"/>
    <w:rsid w:val="00833939"/>
    <w:pPr>
      <w:ind w:leftChars="400" w:left="84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4A8E1-7A7C-48B1-9128-3A3BF60E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41</Pages>
  <Words>3252</Words>
  <Characters>18543</Characters>
  <Application>Microsoft Office Word</Application>
  <DocSecurity>0</DocSecurity>
  <Lines>154</Lines>
  <Paragraphs>43</Paragraphs>
  <ScaleCrop>false</ScaleCrop>
  <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Jason_L1ang</cp:lastModifiedBy>
  <cp:revision>155</cp:revision>
  <cp:lastPrinted>2022-12-16T07:55:00Z</cp:lastPrinted>
  <dcterms:created xsi:type="dcterms:W3CDTF">2022-10-18T07:50:00Z</dcterms:created>
  <dcterms:modified xsi:type="dcterms:W3CDTF">2023-07-07T03:16:00Z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