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637"/>
        <w:gridCol w:w="1349"/>
        <w:gridCol w:w="854"/>
        <w:gridCol w:w="1273"/>
        <w:gridCol w:w="1133"/>
        <w:gridCol w:w="567"/>
        <w:gridCol w:w="243"/>
        <w:gridCol w:w="466"/>
        <w:gridCol w:w="991"/>
        <w:gridCol w:w="991"/>
        <w:gridCol w:w="994"/>
        <w:gridCol w:w="851"/>
        <w:gridCol w:w="851"/>
        <w:gridCol w:w="706"/>
        <w:gridCol w:w="1778"/>
        <w:gridCol w:w="274"/>
      </w:tblGrid>
      <w:tr w:rsidR="00EF7AA0" w:rsidRPr="00EF7AA0" w14:paraId="4FDFD3CE" w14:textId="77777777" w:rsidTr="00113C3A">
        <w:trPr>
          <w:gridAfter w:val="1"/>
          <w:wAfter w:w="98" w:type="pct"/>
          <w:trHeight w:val="900"/>
        </w:trPr>
        <w:tc>
          <w:tcPr>
            <w:tcW w:w="4902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ECECA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EF7AA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评审情况表</w:t>
            </w:r>
          </w:p>
        </w:tc>
      </w:tr>
      <w:tr w:rsidR="00EF7AA0" w:rsidRPr="00EF7AA0" w14:paraId="7C2CA9D7" w14:textId="77777777" w:rsidTr="003C4D29">
        <w:trPr>
          <w:gridAfter w:val="1"/>
          <w:wAfter w:w="98" w:type="pct"/>
          <w:trHeight w:val="78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570F" w14:textId="180F632B" w:rsidR="00EF7AA0" w:rsidRPr="00EF7AA0" w:rsidRDefault="00035FB9" w:rsidP="00EF7AA0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1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1B064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四川省交通勘察设计研究院有限公司工会委员会2024年节日慰问品采购项目</w:t>
            </w:r>
          </w:p>
        </w:tc>
        <w:tc>
          <w:tcPr>
            <w:tcW w:w="6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367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采购项目</w:t>
            </w:r>
          </w:p>
          <w:p w14:paraId="6828D347" w14:textId="68639496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编号</w:t>
            </w:r>
          </w:p>
        </w:tc>
        <w:tc>
          <w:tcPr>
            <w:tcW w:w="15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E3AAA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川宏竞磋【2023】12-09号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8034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磋商</w:t>
            </w:r>
          </w:p>
          <w:p w14:paraId="4B5D4680" w14:textId="215C2E29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时间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685ED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2023年12月28日</w:t>
            </w:r>
          </w:p>
        </w:tc>
      </w:tr>
      <w:tr w:rsidR="00EF7AA0" w:rsidRPr="00EF7AA0" w14:paraId="3C6CF6E6" w14:textId="77777777" w:rsidTr="00113C3A">
        <w:trPr>
          <w:gridAfter w:val="1"/>
          <w:wAfter w:w="98" w:type="pct"/>
          <w:trHeight w:val="263"/>
        </w:trPr>
        <w:tc>
          <w:tcPr>
            <w:tcW w:w="490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87A7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评审过程</w:t>
            </w:r>
          </w:p>
        </w:tc>
      </w:tr>
      <w:tr w:rsidR="003C4D29" w:rsidRPr="00EF7AA0" w14:paraId="59D127FA" w14:textId="77777777" w:rsidTr="003C4D29">
        <w:trPr>
          <w:gridAfter w:val="1"/>
          <w:wAfter w:w="98" w:type="pct"/>
          <w:trHeight w:val="60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983E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4F53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03F6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是否通过资格性审查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1C1EC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未通过原因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92E22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是否通过有效性、完整性和响应程度审查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BBF6C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未通过原因</w:t>
            </w:r>
          </w:p>
        </w:tc>
        <w:tc>
          <w:tcPr>
            <w:tcW w:w="25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4963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报价得分</w:t>
            </w:r>
          </w:p>
        </w:tc>
        <w:tc>
          <w:tcPr>
            <w:tcW w:w="3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B0273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安全保障措施得分</w:t>
            </w:r>
          </w:p>
        </w:tc>
        <w:tc>
          <w:tcPr>
            <w:tcW w:w="3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EB6A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履约能力得分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2218" w14:textId="5E1DA0B0" w:rsidR="00EF7AA0" w:rsidRPr="00EF7AA0" w:rsidRDefault="004A15E9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实施方案</w:t>
            </w:r>
            <w:r w:rsidR="00EF7AA0" w:rsidRPr="00EF7AA0">
              <w:rPr>
                <w:rFonts w:ascii="仿宋" w:eastAsia="仿宋" w:hAnsi="仿宋" w:cs="宋体" w:hint="eastAsia"/>
                <w:kern w:val="0"/>
                <w:szCs w:val="21"/>
              </w:rPr>
              <w:t>得分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AB5E" w14:textId="5B5F3C0C" w:rsidR="00EF7AA0" w:rsidRPr="00EF7AA0" w:rsidRDefault="004A15E9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服务方案</w:t>
            </w:r>
            <w:r w:rsidR="00EF7AA0" w:rsidRPr="00EF7AA0">
              <w:rPr>
                <w:rFonts w:ascii="仿宋" w:eastAsia="仿宋" w:hAnsi="仿宋" w:cs="宋体" w:hint="eastAsia"/>
                <w:kern w:val="0"/>
                <w:szCs w:val="21"/>
              </w:rPr>
              <w:t>得分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F4EB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总得分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7E97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排名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2892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评审结果</w:t>
            </w:r>
          </w:p>
        </w:tc>
      </w:tr>
      <w:tr w:rsidR="003C4D29" w:rsidRPr="00EF7AA0" w14:paraId="55E51AEC" w14:textId="77777777" w:rsidTr="003C4D29">
        <w:trPr>
          <w:trHeight w:val="582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F791D7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ADC8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D934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69FF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27C4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52A8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E9AD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741E0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718C5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E3B12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D04E5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997D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A1127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B640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67C1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3C4D29" w:rsidRPr="00EF7AA0" w14:paraId="004B315E" w14:textId="77777777" w:rsidTr="003C4D29">
        <w:trPr>
          <w:trHeight w:val="438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46B855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8499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B4C1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1B6A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A067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62AA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E607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08550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7481F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6A2FB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7493B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324E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393F4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EBA0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6039" w14:textId="77777777" w:rsidR="00EF7AA0" w:rsidRPr="00EF7AA0" w:rsidRDefault="00EF7AA0" w:rsidP="00EF7A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C4D29" w:rsidRPr="00EF7AA0" w14:paraId="61B6C27C" w14:textId="77777777" w:rsidTr="003C4D29">
        <w:trPr>
          <w:trHeight w:val="69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1A1A3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D6CA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四川商通实业有限公司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CCCF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21B3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BD92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7974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5B2A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3632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22.5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F123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7E71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8DC4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7471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84.5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DD88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A7304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第一成交候选人：四川商通实业有限公司</w:t>
            </w: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br/>
            </w: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br/>
              <w:t>第二成交候选人：重庆璐付科技有限公司</w:t>
            </w: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br/>
            </w: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br/>
              <w:t>第三成交候选人：成都露华韵进出口贸易有限公司</w:t>
            </w:r>
          </w:p>
        </w:tc>
        <w:tc>
          <w:tcPr>
            <w:tcW w:w="98" w:type="pct"/>
            <w:vAlign w:val="center"/>
            <w:hideMark/>
          </w:tcPr>
          <w:p w14:paraId="7A2B144D" w14:textId="77777777" w:rsidR="00EF7AA0" w:rsidRPr="00EF7AA0" w:rsidRDefault="00EF7AA0" w:rsidP="00EF7A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C4D29" w:rsidRPr="00EF7AA0" w14:paraId="068337EE" w14:textId="77777777" w:rsidTr="003C4D29">
        <w:trPr>
          <w:trHeight w:val="558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FFA45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0023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重庆璐付科技有限公司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F4BE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CF14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F2A2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E573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65C0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4773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18.33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D24E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D7C6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11.17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8DCF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37F4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54.5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9236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9F0426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8" w:type="pct"/>
            <w:vAlign w:val="center"/>
            <w:hideMark/>
          </w:tcPr>
          <w:p w14:paraId="526EFA40" w14:textId="77777777" w:rsidR="00EF7AA0" w:rsidRPr="00EF7AA0" w:rsidRDefault="00EF7AA0" w:rsidP="00EF7A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3C4D29" w:rsidRPr="00EF7AA0" w14:paraId="215D8A6D" w14:textId="77777777" w:rsidTr="003C4D29">
        <w:trPr>
          <w:trHeight w:val="552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54E4B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933A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成都露华韵进出口贸易有限公司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D4D6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FB7E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0464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2E4C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D567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A850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17.5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C679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FFC0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42E3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EC03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34.5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F7FF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6CC15C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8" w:type="pct"/>
            <w:vAlign w:val="center"/>
            <w:hideMark/>
          </w:tcPr>
          <w:p w14:paraId="5442CA73" w14:textId="77777777" w:rsidR="00EF7AA0" w:rsidRPr="00EF7AA0" w:rsidRDefault="00EF7AA0" w:rsidP="00EF7A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F7AA0" w:rsidRPr="00EF7AA0" w14:paraId="6864756A" w14:textId="77777777" w:rsidTr="003C4D29">
        <w:trPr>
          <w:trHeight w:val="949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4399D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F07B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上海东福网络科技有限公司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A495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否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B263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法定代表人/单位负责人授权书中无授权代表签字</w:t>
            </w:r>
          </w:p>
        </w:tc>
        <w:tc>
          <w:tcPr>
            <w:tcW w:w="27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633AA" w14:textId="77777777" w:rsidR="00EF7AA0" w:rsidRPr="00EF7AA0" w:rsidRDefault="00EF7AA0" w:rsidP="00EF7AA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F7AA0"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E757" w14:textId="77777777" w:rsidR="00EF7AA0" w:rsidRPr="00EF7AA0" w:rsidRDefault="00EF7AA0" w:rsidP="00EF7AA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8" w:type="pct"/>
            <w:vAlign w:val="center"/>
            <w:hideMark/>
          </w:tcPr>
          <w:p w14:paraId="272F9B45" w14:textId="77777777" w:rsidR="00EF7AA0" w:rsidRPr="00EF7AA0" w:rsidRDefault="00EF7AA0" w:rsidP="00EF7A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</w:tbl>
    <w:p w14:paraId="456F938E" w14:textId="77777777" w:rsidR="00C7566A" w:rsidRDefault="00983E8C" w:rsidP="00113C3A"/>
    <w:sectPr w:rsidR="00C7566A" w:rsidSect="00EF7A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C106" w14:textId="77777777" w:rsidR="00983E8C" w:rsidRDefault="00983E8C" w:rsidP="00EF7AA0">
      <w:r>
        <w:separator/>
      </w:r>
    </w:p>
  </w:endnote>
  <w:endnote w:type="continuationSeparator" w:id="0">
    <w:p w14:paraId="1BC29C5C" w14:textId="77777777" w:rsidR="00983E8C" w:rsidRDefault="00983E8C" w:rsidP="00EF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DA2C" w14:textId="77777777" w:rsidR="00983E8C" w:rsidRDefault="00983E8C" w:rsidP="00EF7AA0">
      <w:r>
        <w:separator/>
      </w:r>
    </w:p>
  </w:footnote>
  <w:footnote w:type="continuationSeparator" w:id="0">
    <w:p w14:paraId="19FA152A" w14:textId="77777777" w:rsidR="00983E8C" w:rsidRDefault="00983E8C" w:rsidP="00EF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6A"/>
    <w:rsid w:val="00011AF3"/>
    <w:rsid w:val="00035FB9"/>
    <w:rsid w:val="00113C3A"/>
    <w:rsid w:val="003C4D29"/>
    <w:rsid w:val="004A15E9"/>
    <w:rsid w:val="007B1A6A"/>
    <w:rsid w:val="00983E8C"/>
    <w:rsid w:val="00A53C50"/>
    <w:rsid w:val="00AF23EA"/>
    <w:rsid w:val="00C8487C"/>
    <w:rsid w:val="00CD544D"/>
    <w:rsid w:val="00D744CC"/>
    <w:rsid w:val="00EB06C3"/>
    <w:rsid w:val="00E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5D8F7"/>
  <w15:chartTrackingRefBased/>
  <w15:docId w15:val="{E3B35EC4-D6C4-410D-8539-F7B3A1AA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7A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7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7A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xiongjiao421@163.com</dc:creator>
  <cp:keywords/>
  <dc:description/>
  <cp:lastModifiedBy>xiongjiao421@163.com</cp:lastModifiedBy>
  <cp:revision>6</cp:revision>
  <dcterms:created xsi:type="dcterms:W3CDTF">2023-12-28T08:12:00Z</dcterms:created>
  <dcterms:modified xsi:type="dcterms:W3CDTF">2023-12-28T08:25:00Z</dcterms:modified>
</cp:coreProperties>
</file>